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9F" w:rsidRPr="00256ABA" w:rsidRDefault="00ED1D9F" w:rsidP="00256A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AB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7E9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172FC2" w:rsidRDefault="00172FC2" w:rsidP="00256A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sz w:val="28"/>
          <w:szCs w:val="28"/>
        </w:rPr>
        <w:t>к Положению об учетной политике</w:t>
      </w:r>
    </w:p>
    <w:p w:rsidR="00E74364" w:rsidRPr="00E74364" w:rsidRDefault="00E74364" w:rsidP="00E743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4364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F536CF"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r w:rsidRPr="00E74364">
        <w:rPr>
          <w:rFonts w:ascii="Times New Roman" w:eastAsia="Times New Roman" w:hAnsi="Times New Roman" w:cs="Times New Roman"/>
          <w:sz w:val="28"/>
          <w:szCs w:val="28"/>
        </w:rPr>
        <w:t>бухгалтерского учета</w:t>
      </w:r>
    </w:p>
    <w:p w:rsidR="00E74364" w:rsidRPr="00256ABA" w:rsidRDefault="00E74364" w:rsidP="00256A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2FC2" w:rsidRPr="00256ABA" w:rsidRDefault="00172FC2" w:rsidP="00256A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1C00" w:rsidRPr="00256ABA" w:rsidRDefault="00DB1C00" w:rsidP="00256AB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DB1C00" w:rsidRPr="00256ABA" w:rsidRDefault="00DB1C00" w:rsidP="00256AB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о внутреннем финансовом контроле</w:t>
      </w:r>
    </w:p>
    <w:p w:rsidR="00DB1C00" w:rsidRPr="00256ABA" w:rsidRDefault="00DB1C00" w:rsidP="00256AB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 финансовый контроль непрерывный процесс, включающий процедуры и мероприятия, организованные Учреждении направленные на повышение результативности использования денежных средств, иного имущества, улучшение качества и достоверности составляемой отчетности, исключение возможных нарушений действующего законодательства РФ.</w:t>
      </w:r>
      <w:proofErr w:type="gramEnd"/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1. Цели и задачи внутреннего финансового контроля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1.1. Внутренний финансовый контроль проводится в целях: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предупреждения, выявления и пресечения нарушений законодательства РФ;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эффективности и результативности деятельности Учреждения;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своевременной и надежной финансовой и управленческой информации.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1.2. Задачами внутреннего финансового контроля являются: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требований законодательства РФ и финансовой дисциплины;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целесообразности финансово-хозяйственных операций;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правомерности, в том числе целевого характера, эффективности </w:t>
      </w:r>
      <w:r w:rsidR="00172FC2"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и экономности использования денежных средств, поступающих в Учреждение;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бухгалтерского и налогового учета, формированием достоверной и полной отчетности по результатам деятельности Учреждения;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соответствия осуществляемых операций полномочиям сотрудников Учреждения;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наличия имущества Учреждения, а также соблюдение требований по его сохранности и эффективности использования;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выявление и предотвращение возможных злоупотреблений со стороны должностных лиц;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своевременным и полным устранением выявленных по результатам контрольных мероприятий нарушений и недостатков, принятие решений по возмещению причиненного Учреждению ущерба.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внутреннего финансового контроля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2.1. В ходе внутреннего финансового контроля проверяются: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сметные (плановые) документы;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 и контракты;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документы, определяющие организацию и ведение учета, составление </w:t>
      </w:r>
      <w:r w:rsidR="00172FC2"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представление отчетности;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бухгалтерский</w:t>
      </w:r>
      <w:r w:rsidR="00F96A09"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F96A09"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бюджетная</w:t>
      </w:r>
      <w:proofErr w:type="gramEnd"/>
      <w:r w:rsidR="00F96A09"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бухгалтерская,</w:t>
      </w:r>
      <w:r w:rsidR="00F96A09"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бюджетная, </w:t>
      </w: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статистическая, налоговая и иная отчетность;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отношения с работниками;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применяемые информационные технологии.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2.2. Внутренний финансовый контроль осуществляется следующими лицами: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внутреннему финансовому контролю в соответствии со своими функциями и полномочиями (далее комиссия);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Учреждения.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2.3. Внутренний финансовый контроль в Учреждении проводится в трех формах: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предварительный контроль осуществляется до совершения факта хозяйственной жизни: при обсуждении, утверждении и исполнении решений по финансовым </w:t>
      </w:r>
      <w:r w:rsidR="00172FC2"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и хозяйственным вопросам.</w:t>
      </w:r>
      <w:r w:rsidR="00772D14"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Предварительный контроль осуществляется директором Учреждения, </w:t>
      </w:r>
      <w:r w:rsidR="00772D14"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заместителем директора по экономике и финансам;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осуществляется непосредственно на стадии совершения фактов хозяйственной жизни: при составлении и утверждении сметных (плановых), расчетных, договорных и иных документов. Текущий контроль проводится непрерывно работниками </w:t>
      </w:r>
      <w:proofErr w:type="spellStart"/>
      <w:r w:rsidR="00772D14"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ГКУ</w:t>
      </w:r>
      <w:proofErr w:type="spellEnd"/>
      <w:r w:rsidR="00772D14"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ЦБ МО</w:t>
      </w: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сотрудниками Учреждения при исполнении их должностных обязанностей;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последующий контроль осуществляется после совершения фактов хозяйственной жизни путем анализа и проверки первичной документации, данных бухгалтерского учета и отчетности, проведения инвентаризаций и иных необходимых мероприятий. Последующий контроль обеспечивается комиссией по внутреннему финансовому контролю.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2.3.1. Последующий финансовый контроль осуществляется путем проведения: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контрольных мероприятий;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плановых проверок;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внеплановых проверок.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2.3.2. Контрольные действия могут проводиться: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сплошным способом проведение контрольных действий в отношении всей совокупности фактов хозяйственной жизни, относящихся к изучаемому вопросу проверки;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выборочным способом проведение контрольных действий в отношении части фактов хозяйственной жизни, относящихся к изучаемому вопросу проверки.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Комиссия по внутреннему финансовому контролю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3.1. Состав комиссии по внутреннему финансовому контролю утверждается приказом директора Учреждения, в котором указываются: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ФИО и должность лица, назначенного председателем комиссии;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ФИО и должность лиц, назначенных членами комиссии;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полномочий указанных лиц.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3.2. В обязанности комиссии входят: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плана контрольных мероприятий до начала текущего года;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контрольных мероприятий;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в ходе проверок нарушений (ошибок, недостатков, искажений);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проверок и составление актов проверок;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принятие мер по устранению выявленных нарушений и рекомендаций по их недопущению в дальнейшем;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мероприятий по устранению выявленных нарушений;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 проведенных контрольных мероприятиях;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ежегодного отчета о проделанной работе.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3.3. Лица, входящие в состав комиссии, в рамках своих полномочий вправе: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первичные документы, регистры, а также иные необходимые документы;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инвентаризации денежных средств и товарно-материальных ценностей;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встречные проверки;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необходимые письменные объяснен</w:t>
      </w:r>
      <w:r w:rsidR="00172FC2"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от должностных, материально </w:t>
      </w: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и иных лиц;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необходимые для проверки материалы на бумажных носителях, а также получать доступ к электронным документам;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меры по устранению выявленных нарушений, возмещению причиненного ущерба и привлечению к ответственности виновных лиц.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4. Заключительные положения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финансового контроля оформляются актом проверки.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акт составляется комиссией и содержит: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проверки, их характеристику и состояние;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проверки;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контрольных процедур и мероприятий, которые были применены в ходе проверки;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выявленных нарушений и причины их возникновения;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 по устранению выявленных нарушений с указанием сроков, ответственных лиц;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рекомендации по недопущению в дальнейшем возможных нарушений;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обобщающие выводы.</w:t>
      </w:r>
    </w:p>
    <w:p w:rsidR="00DB1C00" w:rsidRPr="00256ABA" w:rsidRDefault="00DB1C00" w:rsidP="00256A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B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Служебные записки и акты проверок, содержащие результаты внутреннего финансового контроля, являются документами внутреннего пользования, а информация, изложенная в них, конфиденциальной. Лица, уполномоченные на проведение такого контроля, не вправе разглашать и передавать такую информацию третьим лицам.</w:t>
      </w:r>
    </w:p>
    <w:p w:rsidR="00ED1D9F" w:rsidRPr="00256ABA" w:rsidRDefault="00ED1D9F" w:rsidP="00256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1D9F" w:rsidRPr="00256ABA" w:rsidSect="00172F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9F"/>
    <w:rsid w:val="00172FC2"/>
    <w:rsid w:val="001C7E98"/>
    <w:rsid w:val="002063B3"/>
    <w:rsid w:val="00256ABA"/>
    <w:rsid w:val="002C722B"/>
    <w:rsid w:val="002E5F93"/>
    <w:rsid w:val="00310C60"/>
    <w:rsid w:val="006B743D"/>
    <w:rsid w:val="00772D14"/>
    <w:rsid w:val="00804D07"/>
    <w:rsid w:val="00811223"/>
    <w:rsid w:val="00A31BB4"/>
    <w:rsid w:val="00AA265D"/>
    <w:rsid w:val="00C741DF"/>
    <w:rsid w:val="00DB1C00"/>
    <w:rsid w:val="00E74364"/>
    <w:rsid w:val="00ED1D9F"/>
    <w:rsid w:val="00F407E0"/>
    <w:rsid w:val="00F536CF"/>
    <w:rsid w:val="00F9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D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D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Васильевна Мишенькина</cp:lastModifiedBy>
  <cp:revision>9</cp:revision>
  <cp:lastPrinted>2019-01-10T12:23:00Z</cp:lastPrinted>
  <dcterms:created xsi:type="dcterms:W3CDTF">2018-11-22T06:38:00Z</dcterms:created>
  <dcterms:modified xsi:type="dcterms:W3CDTF">2020-01-22T12:30:00Z</dcterms:modified>
</cp:coreProperties>
</file>