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CD" w:rsidRPr="00163FCD" w:rsidRDefault="00163FCD" w:rsidP="00163FCD">
      <w:pPr>
        <w:pStyle w:val="10"/>
        <w:keepNext/>
        <w:keepLines/>
        <w:shd w:val="clear" w:color="auto" w:fill="auto"/>
        <w:spacing w:before="0"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AD23B6">
        <w:rPr>
          <w:b/>
          <w:sz w:val="28"/>
          <w:szCs w:val="28"/>
        </w:rPr>
        <w:t>римерное п</w:t>
      </w:r>
      <w:r>
        <w:rPr>
          <w:b/>
          <w:sz w:val="28"/>
          <w:szCs w:val="28"/>
        </w:rPr>
        <w:t>рофессиональное ком</w:t>
      </w:r>
      <w:r w:rsidR="005C52BE">
        <w:rPr>
          <w:b/>
          <w:sz w:val="28"/>
          <w:szCs w:val="28"/>
        </w:rPr>
        <w:t xml:space="preserve">плексное задание регионального </w:t>
      </w:r>
      <w:r>
        <w:rPr>
          <w:b/>
          <w:sz w:val="28"/>
          <w:szCs w:val="28"/>
        </w:rPr>
        <w:t xml:space="preserve"> этапа</w:t>
      </w:r>
      <w:r w:rsidRPr="00163FC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Всероссийской олимпиады профессионального мастерства </w:t>
      </w:r>
      <w:proofErr w:type="gramStart"/>
      <w:r w:rsidRPr="00163FCD">
        <w:rPr>
          <w:rFonts w:eastAsia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63FC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по специальностям среднего профессионального образования</w:t>
      </w:r>
    </w:p>
    <w:p w:rsidR="00163FCD" w:rsidRPr="00F4509C" w:rsidRDefault="00163FCD" w:rsidP="0016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9C">
        <w:rPr>
          <w:rFonts w:ascii="Times New Roman" w:hAnsi="Times New Roman" w:cs="Times New Roman"/>
          <w:b/>
          <w:sz w:val="28"/>
          <w:szCs w:val="28"/>
        </w:rPr>
        <w:t xml:space="preserve">  по укрупненной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специальностей</w:t>
      </w:r>
    </w:p>
    <w:p w:rsidR="00163FCD" w:rsidRPr="003C44C1" w:rsidRDefault="00163FCD" w:rsidP="003C44C1">
      <w:pPr>
        <w:pStyle w:val="a3"/>
        <w:numPr>
          <w:ilvl w:val="1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C1">
        <w:rPr>
          <w:rFonts w:ascii="Times New Roman" w:hAnsi="Times New Roman" w:cs="Times New Roman"/>
          <w:b/>
          <w:sz w:val="28"/>
          <w:szCs w:val="28"/>
        </w:rPr>
        <w:t>Машиностроение»</w:t>
      </w:r>
    </w:p>
    <w:p w:rsidR="00D63C92" w:rsidRDefault="00D63C92" w:rsidP="00163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92" w:rsidRDefault="003C44C1" w:rsidP="00C47D8B">
      <w:pPr>
        <w:pStyle w:val="10"/>
        <w:keepNext/>
        <w:keepLines/>
        <w:shd w:val="clear" w:color="auto" w:fill="auto"/>
        <w:tabs>
          <w:tab w:val="left" w:pos="567"/>
          <w:tab w:val="left" w:pos="851"/>
        </w:tabs>
        <w:spacing w:before="0" w:after="0" w:line="276" w:lineRule="auto"/>
        <w:ind w:firstLine="709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ab/>
      </w:r>
      <w:r w:rsidR="005C52BE">
        <w:rPr>
          <w:sz w:val="24"/>
          <w:szCs w:val="24"/>
        </w:rPr>
        <w:t xml:space="preserve">Региональный </w:t>
      </w:r>
      <w:r w:rsidR="00D63C92" w:rsidRPr="00BA3337">
        <w:rPr>
          <w:sz w:val="24"/>
          <w:szCs w:val="24"/>
        </w:rPr>
        <w:t xml:space="preserve"> этап </w:t>
      </w:r>
      <w:r w:rsidR="00D63C92" w:rsidRPr="00BA3337">
        <w:rPr>
          <w:rFonts w:eastAsia="Times New Roman"/>
          <w:bCs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 обучающихся по специальностям среднего профессионального образования </w:t>
      </w:r>
      <w:r w:rsidR="00D63C92" w:rsidRPr="00BA3337">
        <w:rPr>
          <w:sz w:val="24"/>
          <w:szCs w:val="24"/>
        </w:rPr>
        <w:t xml:space="preserve">  по укрупненной группе специальностей 15.00.00 «Машиностроение» проводится по следующим специальностям:</w:t>
      </w:r>
    </w:p>
    <w:p w:rsidR="005C52BE" w:rsidRPr="00554550" w:rsidRDefault="005C52BE" w:rsidP="00C47D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50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15.02.01 Монтаж и техническая эксплуатация промышленного оборудования (по отраслям)</w:t>
      </w:r>
    </w:p>
    <w:p w:rsidR="005C52BE" w:rsidRPr="00554550" w:rsidRDefault="005C52BE" w:rsidP="00C47D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50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15.02.07 Автоматизация технологических процессов и производств (по отраслям)</w:t>
      </w:r>
    </w:p>
    <w:p w:rsidR="005C52BE" w:rsidRPr="00554550" w:rsidRDefault="005C52BE" w:rsidP="00C47D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50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15.02.08 Технология машиностроения</w:t>
      </w:r>
    </w:p>
    <w:p w:rsidR="005C52BE" w:rsidRPr="00BA3337" w:rsidRDefault="005C52BE" w:rsidP="003C44C1">
      <w:pPr>
        <w:pStyle w:val="10"/>
        <w:keepNext/>
        <w:keepLines/>
        <w:shd w:val="clear" w:color="auto" w:fill="auto"/>
        <w:tabs>
          <w:tab w:val="left" w:pos="567"/>
          <w:tab w:val="left" w:pos="851"/>
        </w:tabs>
        <w:spacing w:before="0" w:after="0" w:line="276" w:lineRule="auto"/>
        <w:ind w:left="567"/>
        <w:jc w:val="left"/>
        <w:rPr>
          <w:sz w:val="24"/>
          <w:szCs w:val="24"/>
        </w:rPr>
      </w:pPr>
    </w:p>
    <w:p w:rsidR="0078353A" w:rsidRPr="0078353A" w:rsidRDefault="0078353A" w:rsidP="007835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Примерное </w:t>
      </w:r>
      <w:r w:rsidRPr="0078353A">
        <w:rPr>
          <w:rFonts w:ascii="Times New Roman" w:eastAsia="Calibri" w:hAnsi="Times New Roman" w:cs="Times New Roman"/>
          <w:b/>
          <w:sz w:val="28"/>
          <w:szCs w:val="28"/>
        </w:rPr>
        <w:t>комплексное зад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ание </w:t>
      </w:r>
      <w:r w:rsidRPr="0078353A">
        <w:rPr>
          <w:rFonts w:ascii="Times New Roman" w:eastAsia="Calibri" w:hAnsi="Times New Roman" w:cs="Times New Roman"/>
          <w:b/>
          <w:sz w:val="28"/>
          <w:szCs w:val="28"/>
        </w:rPr>
        <w:t>I уровня</w:t>
      </w:r>
    </w:p>
    <w:p w:rsidR="0078353A" w:rsidRDefault="0078353A" w:rsidP="00DF1A18">
      <w:pPr>
        <w:pStyle w:val="11"/>
        <w:shd w:val="clear" w:color="auto" w:fill="auto"/>
        <w:tabs>
          <w:tab w:val="left" w:pos="1276"/>
        </w:tabs>
        <w:spacing w:before="0" w:line="276" w:lineRule="auto"/>
        <w:ind w:left="-284"/>
        <w:rPr>
          <w:sz w:val="24"/>
          <w:szCs w:val="24"/>
        </w:rPr>
      </w:pPr>
    </w:p>
    <w:p w:rsidR="007701F1" w:rsidRPr="007701F1" w:rsidRDefault="007701F1" w:rsidP="00C47D8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1F1">
        <w:rPr>
          <w:rFonts w:ascii="Times New Roman" w:eastAsia="Calibri" w:hAnsi="Times New Roman" w:cs="Times New Roman"/>
          <w:sz w:val="24"/>
          <w:szCs w:val="24"/>
        </w:rPr>
        <w:t xml:space="preserve">Задания  I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7701F1" w:rsidRPr="007701F1" w:rsidRDefault="007701F1" w:rsidP="00C47D8B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1F1">
        <w:rPr>
          <w:rFonts w:ascii="Times New Roman" w:eastAsia="Calibri" w:hAnsi="Times New Roman" w:cs="Times New Roman"/>
          <w:sz w:val="24"/>
          <w:szCs w:val="24"/>
        </w:rPr>
        <w:t>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 профессиональных стандартов, требования работодателей к специалистам среднего звена.</w:t>
      </w:r>
    </w:p>
    <w:p w:rsidR="007701F1" w:rsidRPr="00554550" w:rsidRDefault="007701F1" w:rsidP="00C47D8B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50"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  <w:r w:rsidRPr="005545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54550">
        <w:rPr>
          <w:rFonts w:ascii="Times New Roman" w:eastAsia="Times New Roman" w:hAnsi="Times New Roman" w:cs="Times New Roman"/>
          <w:sz w:val="24"/>
          <w:szCs w:val="24"/>
        </w:rPr>
        <w:t xml:space="preserve"> уровня состоят из  тестового задания   и  практических задач. </w:t>
      </w:r>
    </w:p>
    <w:p w:rsidR="003652AC" w:rsidRPr="00E04263" w:rsidRDefault="007701F1" w:rsidP="00C47D8B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63"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DB604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E04263">
        <w:rPr>
          <w:rFonts w:ascii="Times New Roman" w:eastAsia="Calibri" w:hAnsi="Times New Roman" w:cs="Times New Roman"/>
          <w:sz w:val="24"/>
          <w:szCs w:val="24"/>
        </w:rPr>
        <w:t xml:space="preserve"> 1 «Тестирование» состоит из теоретических вопросов, сформированных по разделам и темам. </w:t>
      </w:r>
      <w:r w:rsidR="003652AC" w:rsidRPr="00E04263">
        <w:rPr>
          <w:rFonts w:ascii="Times New Roman" w:eastAsia="Calibri" w:hAnsi="Times New Roman" w:cs="Times New Roman"/>
          <w:sz w:val="24"/>
          <w:szCs w:val="24"/>
        </w:rPr>
        <w:t xml:space="preserve">Предлагаемое для выполнения  участнику  тестовое задание включает 2 части - инвариантную и вариативную, всего 40 вопросов. </w:t>
      </w:r>
      <w:proofErr w:type="gramStart"/>
      <w:r w:rsidR="003652AC" w:rsidRPr="00E04263">
        <w:rPr>
          <w:rFonts w:ascii="Times New Roman" w:eastAsia="Calibri" w:hAnsi="Times New Roman" w:cs="Times New Roman"/>
          <w:sz w:val="24"/>
          <w:szCs w:val="24"/>
        </w:rPr>
        <w:t>Тематика, количество  и формат вопросов  по темам инвариантной части  тестового задания  едины  для всех  специальностей СПО.</w:t>
      </w:r>
      <w:proofErr w:type="gramEnd"/>
      <w:r w:rsidR="003652AC" w:rsidRPr="00E04263">
        <w:rPr>
          <w:rFonts w:ascii="Times New Roman" w:eastAsia="Calibri" w:hAnsi="Times New Roman" w:cs="Times New Roman"/>
          <w:sz w:val="24"/>
          <w:szCs w:val="24"/>
        </w:rPr>
        <w:t xml:space="preserve"> Тематика, количество  и формат вопросов   по темам вариативной  части тестового задания  формируются на основе знаний, общих для специальностей, входящих в УГС 15.00.00 Машиностроение. </w:t>
      </w:r>
    </w:p>
    <w:p w:rsidR="00C47D8B" w:rsidRDefault="007701F1" w:rsidP="00C47D8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337">
        <w:rPr>
          <w:rFonts w:ascii="Times New Roman" w:hAnsi="Times New Roman" w:cs="Times New Roman"/>
          <w:sz w:val="24"/>
          <w:szCs w:val="24"/>
        </w:rPr>
        <w:t>Содержание вопросов тестового задания отражает общие для  специальностей УГС 15.00.00 Машиностроение области знаний в соответствии с ФГОС СПО.</w:t>
      </w:r>
    </w:p>
    <w:p w:rsidR="003652AC" w:rsidRPr="003652AC" w:rsidRDefault="003652AC" w:rsidP="00C47D8B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652AC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3652AC" w:rsidRPr="003652AC" w:rsidRDefault="003652AC" w:rsidP="00C47D8B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2AC">
        <w:rPr>
          <w:rFonts w:ascii="Times New Roman" w:eastAsia="Times New Roman" w:hAnsi="Times New Roman" w:cs="Times New Roman"/>
          <w:sz w:val="24"/>
          <w:szCs w:val="24"/>
        </w:rPr>
        <w:t>Актуализация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«Тестирование»</w:t>
      </w:r>
    </w:p>
    <w:tbl>
      <w:tblPr>
        <w:tblStyle w:val="a5"/>
        <w:tblW w:w="10314" w:type="dxa"/>
        <w:tblLayout w:type="fixed"/>
        <w:tblLook w:val="04A0"/>
      </w:tblPr>
      <w:tblGrid>
        <w:gridCol w:w="314"/>
        <w:gridCol w:w="3196"/>
        <w:gridCol w:w="2552"/>
        <w:gridCol w:w="2268"/>
        <w:gridCol w:w="1984"/>
      </w:tblGrid>
      <w:tr w:rsidR="003652AC" w:rsidRPr="00CF39C7" w:rsidTr="005C52BE">
        <w:tc>
          <w:tcPr>
            <w:tcW w:w="314" w:type="dxa"/>
            <w:vMerge w:val="restart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vMerge w:val="restart"/>
          </w:tcPr>
          <w:p w:rsidR="003652AC" w:rsidRPr="00B3318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6804" w:type="dxa"/>
            <w:gridSpan w:val="3"/>
          </w:tcPr>
          <w:p w:rsidR="003652AC" w:rsidRPr="00B33187" w:rsidRDefault="003652AC" w:rsidP="00B3318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 УГС МАШИНОСТРОЕНИЕ</w:t>
            </w:r>
          </w:p>
        </w:tc>
      </w:tr>
      <w:tr w:rsidR="005C52BE" w:rsidRPr="00CF39C7" w:rsidTr="005C52BE">
        <w:tc>
          <w:tcPr>
            <w:tcW w:w="314" w:type="dxa"/>
            <w:vMerge/>
          </w:tcPr>
          <w:p w:rsidR="005C52BE" w:rsidRPr="00CF39C7" w:rsidRDefault="005C52BE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vMerge/>
          </w:tcPr>
          <w:p w:rsidR="005C52BE" w:rsidRPr="00CF39C7" w:rsidRDefault="005C52BE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52BE" w:rsidRPr="00CF39C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15.02.01</w:t>
            </w:r>
          </w:p>
        </w:tc>
        <w:tc>
          <w:tcPr>
            <w:tcW w:w="2268" w:type="dxa"/>
          </w:tcPr>
          <w:p w:rsidR="005C52BE" w:rsidRPr="00CF39C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15.02.07</w:t>
            </w:r>
          </w:p>
        </w:tc>
        <w:tc>
          <w:tcPr>
            <w:tcW w:w="1984" w:type="dxa"/>
          </w:tcPr>
          <w:p w:rsidR="005C52BE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0" w:type="dxa"/>
            <w:gridSpan w:val="4"/>
          </w:tcPr>
          <w:p w:rsidR="003652AC" w:rsidRPr="00644051" w:rsidRDefault="0036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51">
              <w:rPr>
                <w:rFonts w:ascii="Times New Roman" w:hAnsi="Times New Roman" w:cs="Times New Roman"/>
                <w:b/>
                <w:sz w:val="24"/>
                <w:szCs w:val="24"/>
              </w:rPr>
              <w:t>Общий раздел тестового задания</w:t>
            </w:r>
          </w:p>
        </w:tc>
      </w:tr>
      <w:tr w:rsidR="005C52BE" w:rsidRPr="00CF39C7" w:rsidTr="005C52BE">
        <w:tc>
          <w:tcPr>
            <w:tcW w:w="314" w:type="dxa"/>
          </w:tcPr>
          <w:p w:rsidR="005C52BE" w:rsidRPr="00CF39C7" w:rsidRDefault="005C52BE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6" w:type="dxa"/>
          </w:tcPr>
          <w:p w:rsidR="005C52BE" w:rsidRPr="00CF39C7" w:rsidRDefault="005C52BE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 в профессиональной деятельности</w:t>
            </w:r>
          </w:p>
        </w:tc>
        <w:tc>
          <w:tcPr>
            <w:tcW w:w="2552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ЕН.02., ОП.09</w:t>
            </w:r>
          </w:p>
        </w:tc>
        <w:tc>
          <w:tcPr>
            <w:tcW w:w="2268" w:type="dxa"/>
          </w:tcPr>
          <w:p w:rsidR="005C52BE" w:rsidRPr="00B33187" w:rsidRDefault="005C52BE" w:rsidP="005C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ЕН.03.</w:t>
            </w:r>
          </w:p>
        </w:tc>
        <w:tc>
          <w:tcPr>
            <w:tcW w:w="1984" w:type="dxa"/>
          </w:tcPr>
          <w:p w:rsidR="005C52BE" w:rsidRPr="00B33187" w:rsidRDefault="005C52BE" w:rsidP="005C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ЕН.02., ОП.11</w:t>
            </w:r>
          </w:p>
        </w:tc>
      </w:tr>
      <w:tr w:rsidR="005C52BE" w:rsidRPr="00CF39C7" w:rsidTr="005C52BE">
        <w:tc>
          <w:tcPr>
            <w:tcW w:w="314" w:type="dxa"/>
          </w:tcPr>
          <w:p w:rsidR="005C52BE" w:rsidRPr="00CF39C7" w:rsidRDefault="005C52BE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6" w:type="dxa"/>
          </w:tcPr>
          <w:p w:rsidR="005C52BE" w:rsidRPr="00CF39C7" w:rsidRDefault="005C52BE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Оборудование, материалы, инструменты</w:t>
            </w:r>
          </w:p>
        </w:tc>
        <w:tc>
          <w:tcPr>
            <w:tcW w:w="2552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268" w:type="dxa"/>
          </w:tcPr>
          <w:p w:rsidR="005C52BE" w:rsidRPr="00B33187" w:rsidRDefault="005C52BE" w:rsidP="005C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984" w:type="dxa"/>
          </w:tcPr>
          <w:p w:rsidR="005C52BE" w:rsidRPr="00B33187" w:rsidRDefault="005C52BE" w:rsidP="005C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</w:tr>
      <w:tr w:rsidR="005C52BE" w:rsidRPr="00CF39C7" w:rsidTr="005C52BE">
        <w:tc>
          <w:tcPr>
            <w:tcW w:w="314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Системы качества, стандартизации и сертификации</w:t>
            </w:r>
          </w:p>
        </w:tc>
        <w:tc>
          <w:tcPr>
            <w:tcW w:w="2552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268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</w:tc>
        <w:tc>
          <w:tcPr>
            <w:tcW w:w="1984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  <w:tr w:rsidR="005C52BE" w:rsidRPr="00CF39C7" w:rsidTr="005C52BE">
        <w:tc>
          <w:tcPr>
            <w:tcW w:w="314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6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2552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ОП.11.</w:t>
            </w:r>
          </w:p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ПМ.01, ПМ.02</w:t>
            </w:r>
          </w:p>
        </w:tc>
        <w:tc>
          <w:tcPr>
            <w:tcW w:w="2268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ОП.04, ОП.12.</w:t>
            </w:r>
          </w:p>
        </w:tc>
        <w:tc>
          <w:tcPr>
            <w:tcW w:w="1984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ОП.13,</w:t>
            </w:r>
          </w:p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</w:tr>
      <w:tr w:rsidR="005C52BE" w:rsidRPr="00CF39C7" w:rsidTr="005C52BE">
        <w:tc>
          <w:tcPr>
            <w:tcW w:w="314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6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B11">
              <w:rPr>
                <w:rFonts w:ascii="Times New Roman" w:hAnsi="Times New Roman" w:cs="Times New Roman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2552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268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984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</w:tr>
      <w:tr w:rsidR="005C52BE" w:rsidRPr="00CF39C7" w:rsidTr="003652AC">
        <w:tc>
          <w:tcPr>
            <w:tcW w:w="314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0" w:type="dxa"/>
            <w:gridSpan w:val="4"/>
          </w:tcPr>
          <w:p w:rsidR="005C52BE" w:rsidRPr="003652AC" w:rsidRDefault="00C46B20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A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раздел тестового задания</w:t>
            </w:r>
          </w:p>
        </w:tc>
      </w:tr>
      <w:tr w:rsidR="005C52BE" w:rsidRPr="00CF39C7" w:rsidTr="005C52BE">
        <w:tc>
          <w:tcPr>
            <w:tcW w:w="314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6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2552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268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984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</w:tr>
      <w:tr w:rsidR="005C52BE" w:rsidRPr="00CF39C7" w:rsidTr="005C52BE">
        <w:tc>
          <w:tcPr>
            <w:tcW w:w="314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6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2552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268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984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</w:tr>
      <w:tr w:rsidR="005C52BE" w:rsidRPr="00CF39C7" w:rsidTr="005C52BE">
        <w:tc>
          <w:tcPr>
            <w:tcW w:w="314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6" w:type="dxa"/>
          </w:tcPr>
          <w:p w:rsidR="005C52BE" w:rsidRPr="00CF39C7" w:rsidRDefault="005C52BE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метрологии</w:t>
            </w:r>
          </w:p>
        </w:tc>
        <w:tc>
          <w:tcPr>
            <w:tcW w:w="2552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268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</w:tc>
        <w:tc>
          <w:tcPr>
            <w:tcW w:w="1984" w:type="dxa"/>
          </w:tcPr>
          <w:p w:rsidR="005C52BE" w:rsidRPr="00B33187" w:rsidRDefault="005C52BE" w:rsidP="005C52BE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</w:tbl>
    <w:p w:rsidR="00B33187" w:rsidRDefault="00B33187" w:rsidP="00C47D8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C59" w:rsidRPr="00BA3337" w:rsidRDefault="00C53C59" w:rsidP="00C47D8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A3337">
        <w:rPr>
          <w:rFonts w:ascii="Times New Roman" w:hAnsi="Times New Roman" w:cs="Times New Roman"/>
          <w:sz w:val="24"/>
          <w:szCs w:val="24"/>
        </w:rPr>
        <w:t>Инвариантная часть задания «Тестирование» содержит  20 вопросов по пяти тематическим направлениям,  из них  5 – закрытой формы с выбором ответа, 5 – открытой формы  с кратким ответом,  5 - на  установление соответствия,  5 - на установление правильной последовательности.</w:t>
      </w:r>
    </w:p>
    <w:p w:rsidR="00BA3337" w:rsidRPr="00BA3337" w:rsidRDefault="00BA3337" w:rsidP="00C47D8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337">
        <w:rPr>
          <w:rFonts w:ascii="Times New Roman" w:hAnsi="Times New Roman" w:cs="Times New Roman"/>
          <w:sz w:val="24"/>
          <w:szCs w:val="24"/>
        </w:rPr>
        <w:tab/>
        <w:t xml:space="preserve">Вариативная честь задания «Тестирование» содержит 20 вопросов по трем тематическим направлениям, из них 5 – закрытой формы с выбором ответа, 5 – открытой формы  с кратким ответом,  5 - на  установление соответствия,  5 - на установление правильной последовательности. </w:t>
      </w:r>
    </w:p>
    <w:p w:rsidR="00BA3337" w:rsidRPr="00BA3337" w:rsidRDefault="00F714D4" w:rsidP="00BA3337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BA3337" w:rsidRPr="00BA3337" w:rsidRDefault="00BA3337" w:rsidP="00BA3337">
      <w:pPr>
        <w:tabs>
          <w:tab w:val="left" w:pos="709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Алгоритм формирования  содержания  задания «Тестирование»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969"/>
        <w:gridCol w:w="992"/>
        <w:gridCol w:w="993"/>
        <w:gridCol w:w="850"/>
        <w:gridCol w:w="851"/>
        <w:gridCol w:w="992"/>
        <w:gridCol w:w="992"/>
      </w:tblGrid>
      <w:tr w:rsidR="00BA3337" w:rsidRPr="00BA3337" w:rsidTr="00C76474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BA3337" w:rsidRPr="00BA3337" w:rsidTr="00C76474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Откры-тая</w:t>
            </w:r>
            <w:proofErr w:type="spellEnd"/>
            <w:proofErr w:type="gramEnd"/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Макс.</w:t>
            </w:r>
          </w:p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BA3337" w:rsidRPr="00BA3337" w:rsidTr="00C7647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37" w:rsidRPr="00BA3337" w:rsidTr="00C76474">
        <w:trPr>
          <w:trHeight w:val="6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337" w:rsidRPr="00BA3337" w:rsidRDefault="00BA3337" w:rsidP="00C47D8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337" w:rsidRPr="00BA3337" w:rsidTr="00C76474">
        <w:trPr>
          <w:trHeight w:val="40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337" w:rsidRPr="00BA3337" w:rsidRDefault="00BA3337" w:rsidP="00C47D8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337" w:rsidRPr="00BA3337" w:rsidTr="00C7647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337" w:rsidRPr="00BA3337" w:rsidTr="00C76474">
        <w:trPr>
          <w:trHeight w:val="89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337" w:rsidRPr="00BA3337" w:rsidRDefault="00BA3337" w:rsidP="00C47D8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337" w:rsidRPr="00BA3337" w:rsidTr="00C76474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337" w:rsidRPr="00BA3337" w:rsidTr="00C76474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A3337" w:rsidRPr="00BA3337" w:rsidTr="00C76474">
        <w:trPr>
          <w:trHeight w:val="62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37" w:rsidRPr="00BA3337" w:rsidTr="00C76474">
        <w:trPr>
          <w:trHeight w:val="39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3337" w:rsidRPr="00BA3337" w:rsidTr="00C76474">
        <w:trPr>
          <w:trHeight w:val="38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3337" w:rsidRPr="00BA3337" w:rsidTr="00C76474">
        <w:trPr>
          <w:trHeight w:val="3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Основы метрологии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337" w:rsidRPr="00BA3337" w:rsidTr="00C7647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A3337" w:rsidRPr="00BA3337" w:rsidTr="00C76474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337" w:rsidRPr="00BA3337" w:rsidRDefault="00BA3337" w:rsidP="00C4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337" w:rsidRPr="00BA3337" w:rsidRDefault="00BA3337" w:rsidP="00C4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BA3337" w:rsidRPr="00BA3337" w:rsidRDefault="00BA3337" w:rsidP="00C47D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337" w:rsidRPr="00BA3337" w:rsidRDefault="00BA3337" w:rsidP="00C47D8B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Вопрос закрытой формы с выбором одного варианта ответа  состоит из неполного тестового утверждения с одним  ключевым элементом и множеством допустимых заключений, одно из которых являются правильным.</w:t>
      </w:r>
    </w:p>
    <w:p w:rsidR="00BA3337" w:rsidRPr="00BA3337" w:rsidRDefault="00BA3337" w:rsidP="00C47D8B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Вопрос открытой формы 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BA3337" w:rsidRPr="00BA3337" w:rsidRDefault="00BA3337" w:rsidP="00C47D8B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lastRenderedPageBreak/>
        <w:t>Вопрос 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BA3337" w:rsidRDefault="00BA3337" w:rsidP="00C47D8B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 xml:space="preserve">Вопрос 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</w:t>
      </w:r>
      <w:proofErr w:type="gramStart"/>
      <w:r w:rsidRPr="00BA3337">
        <w:rPr>
          <w:rFonts w:ascii="Times New Roman" w:eastAsia="Calibri" w:hAnsi="Times New Roman" w:cs="Times New Roman"/>
          <w:sz w:val="24"/>
          <w:szCs w:val="24"/>
        </w:rPr>
        <w:t>элементов</w:t>
      </w:r>
      <w:proofErr w:type="gramEnd"/>
      <w:r w:rsidRPr="00BA3337">
        <w:rPr>
          <w:rFonts w:ascii="Times New Roman" w:eastAsia="Calibri" w:hAnsi="Times New Roman" w:cs="Times New Roman"/>
          <w:sz w:val="24"/>
          <w:szCs w:val="24"/>
        </w:rPr>
        <w:t xml:space="preserve">  как в  первой, так и во второй группе должно быть не менее 4. </w:t>
      </w:r>
    </w:p>
    <w:p w:rsidR="00C31E0C" w:rsidRPr="00554550" w:rsidRDefault="00C31E0C" w:rsidP="00C47D8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4550">
        <w:rPr>
          <w:rFonts w:ascii="Times New Roman" w:eastAsia="Calibri" w:hAnsi="Times New Roman" w:cs="Times New Roman"/>
          <w:i/>
          <w:sz w:val="24"/>
          <w:szCs w:val="24"/>
        </w:rPr>
        <w:t xml:space="preserve">Условия </w:t>
      </w:r>
      <w:r>
        <w:rPr>
          <w:rFonts w:ascii="Times New Roman" w:eastAsia="Calibri" w:hAnsi="Times New Roman" w:cs="Times New Roman"/>
          <w:i/>
          <w:sz w:val="24"/>
          <w:szCs w:val="24"/>
        </w:rPr>
        <w:t>выполнения задания</w:t>
      </w:r>
    </w:p>
    <w:p w:rsidR="00BA3337" w:rsidRPr="00C31E0C" w:rsidRDefault="00C31E0C" w:rsidP="00C47D8B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A3337" w:rsidRPr="00C31E0C">
        <w:rPr>
          <w:rFonts w:ascii="Times New Roman" w:eastAsia="Calibri" w:hAnsi="Times New Roman" w:cs="Times New Roman"/>
          <w:sz w:val="24"/>
          <w:szCs w:val="24"/>
        </w:rPr>
        <w:t>ыполнение задания «Тестирование» реализуется посредством применения  компьютерной программ</w:t>
      </w:r>
      <w:r>
        <w:rPr>
          <w:rFonts w:ascii="Times New Roman" w:eastAsia="Calibri" w:hAnsi="Times New Roman" w:cs="Times New Roman"/>
          <w:sz w:val="24"/>
          <w:szCs w:val="24"/>
        </w:rPr>
        <w:t>ы АСТ-тест;</w:t>
      </w:r>
    </w:p>
    <w:p w:rsidR="00C31E0C" w:rsidRDefault="00C31E0C" w:rsidP="00C47D8B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A3337" w:rsidRPr="00C31E0C">
        <w:rPr>
          <w:rFonts w:ascii="Times New Roman" w:eastAsia="Calibri" w:hAnsi="Times New Roman" w:cs="Times New Roman"/>
          <w:sz w:val="24"/>
          <w:szCs w:val="24"/>
        </w:rPr>
        <w:t xml:space="preserve">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</w:t>
      </w:r>
      <w:r>
        <w:rPr>
          <w:rFonts w:ascii="Times New Roman" w:eastAsia="Calibri" w:hAnsi="Times New Roman" w:cs="Times New Roman"/>
          <w:sz w:val="24"/>
          <w:szCs w:val="24"/>
        </w:rPr>
        <w:t>возврата к пропущенным заданиям;</w:t>
      </w:r>
    </w:p>
    <w:p w:rsidR="00BA3337" w:rsidRDefault="00C31E0C" w:rsidP="00C47D8B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время, отводимое на выполнение задания – 60 минут.</w:t>
      </w:r>
    </w:p>
    <w:p w:rsidR="00C31E0C" w:rsidRPr="00C31E0C" w:rsidRDefault="00C31E0C" w:rsidP="00C47D8B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10 баллов.</w:t>
      </w:r>
    </w:p>
    <w:p w:rsidR="00BA3337" w:rsidRPr="00614A1F" w:rsidRDefault="00614A1F" w:rsidP="00C47D8B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1 Примерные вопросы</w:t>
      </w:r>
      <w:r w:rsidR="00DB36B5">
        <w:rPr>
          <w:rFonts w:ascii="Times New Roman" w:eastAsia="Calibri" w:hAnsi="Times New Roman" w:cs="Times New Roman"/>
          <w:i/>
          <w:sz w:val="24"/>
          <w:szCs w:val="24"/>
        </w:rPr>
        <w:t xml:space="preserve"> тестового задания</w:t>
      </w:r>
    </w:p>
    <w:p w:rsidR="00554550" w:rsidRPr="00DB6043" w:rsidRDefault="00554550" w:rsidP="00C47D8B">
      <w:pPr>
        <w:pStyle w:val="a3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43">
        <w:rPr>
          <w:rFonts w:ascii="Times New Roman" w:eastAsia="Calibri" w:hAnsi="Times New Roman" w:cs="Times New Roman"/>
          <w:sz w:val="24"/>
          <w:szCs w:val="24"/>
        </w:rPr>
        <w:t xml:space="preserve">Практические задания  </w:t>
      </w:r>
      <w:r w:rsidRPr="00DB60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B6043">
        <w:rPr>
          <w:rFonts w:ascii="Times New Roman" w:eastAsia="Calibri" w:hAnsi="Times New Roman" w:cs="Times New Roman"/>
          <w:sz w:val="24"/>
          <w:szCs w:val="24"/>
        </w:rPr>
        <w:t xml:space="preserve"> уровня  включают два  вида заданий: задание 2 «Перевод профессионального текста (сообщения)» и задание 3  «Задание по организации работы коллектива».</w:t>
      </w:r>
    </w:p>
    <w:p w:rsidR="00554550" w:rsidRPr="00DB6043" w:rsidRDefault="00554550" w:rsidP="00C47D8B">
      <w:pPr>
        <w:pStyle w:val="a3"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43"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DB6043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Pr="00DB6043">
        <w:rPr>
          <w:rFonts w:ascii="Times New Roman" w:eastAsia="Calibri" w:hAnsi="Times New Roman" w:cs="Times New Roman"/>
          <w:sz w:val="24"/>
          <w:szCs w:val="24"/>
        </w:rPr>
        <w:t xml:space="preserve"> «Перевод профессионального текста (сообщения)» позволяет  оценить уровень </w:t>
      </w:r>
      <w:proofErr w:type="spellStart"/>
      <w:r w:rsidRPr="00DB6043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DB60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4550" w:rsidRPr="00554550" w:rsidRDefault="00554550" w:rsidP="00C47D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умений применять лексику и грамматику иностранного языка для перевода текста на профессиональную тему;</w:t>
      </w:r>
    </w:p>
    <w:p w:rsidR="00554550" w:rsidRDefault="00554550" w:rsidP="00C47D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деятельности.</w:t>
      </w:r>
    </w:p>
    <w:p w:rsidR="00F714D4" w:rsidRPr="003652AC" w:rsidRDefault="00F714D4" w:rsidP="00F714D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F714D4" w:rsidRPr="003652AC" w:rsidRDefault="00F714D4" w:rsidP="00F714D4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2AC">
        <w:rPr>
          <w:rFonts w:ascii="Times New Roman" w:eastAsia="Times New Roman" w:hAnsi="Times New Roman" w:cs="Times New Roman"/>
          <w:sz w:val="24"/>
          <w:szCs w:val="24"/>
        </w:rPr>
        <w:t>Актуализация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B6043">
        <w:rPr>
          <w:rFonts w:ascii="Times New Roman" w:eastAsia="Calibri" w:hAnsi="Times New Roman" w:cs="Times New Roman"/>
          <w:sz w:val="24"/>
          <w:szCs w:val="24"/>
        </w:rPr>
        <w:t>Перевод профессионального текста (сообщения)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Style w:val="a5"/>
        <w:tblW w:w="0" w:type="auto"/>
        <w:tblInd w:w="817" w:type="dxa"/>
        <w:tblLayout w:type="fixed"/>
        <w:tblLook w:val="04A0"/>
      </w:tblPr>
      <w:tblGrid>
        <w:gridCol w:w="3402"/>
        <w:gridCol w:w="3402"/>
        <w:gridCol w:w="2977"/>
      </w:tblGrid>
      <w:tr w:rsidR="00F714D4" w:rsidRPr="003A1B02" w:rsidTr="00732099">
        <w:tc>
          <w:tcPr>
            <w:tcW w:w="9781" w:type="dxa"/>
            <w:gridSpan w:val="3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Специальности УГС МАШИНОСТРОЕНИЕ</w:t>
            </w:r>
          </w:p>
        </w:tc>
      </w:tr>
      <w:tr w:rsidR="00EA17E4" w:rsidRPr="003A1B02" w:rsidTr="0090490C">
        <w:tc>
          <w:tcPr>
            <w:tcW w:w="3402" w:type="dxa"/>
          </w:tcPr>
          <w:p w:rsidR="00EA17E4" w:rsidRPr="003A1B02" w:rsidRDefault="00EA17E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3402" w:type="dxa"/>
          </w:tcPr>
          <w:p w:rsidR="00EA17E4" w:rsidRPr="003A1B02" w:rsidRDefault="00EA17E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2977" w:type="dxa"/>
          </w:tcPr>
          <w:p w:rsidR="00EA17E4" w:rsidRPr="003A1B02" w:rsidRDefault="00EA17E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</w:tr>
      <w:tr w:rsidR="00F714D4" w:rsidRPr="003A1B02" w:rsidTr="00732099">
        <w:tc>
          <w:tcPr>
            <w:tcW w:w="9781" w:type="dxa"/>
            <w:gridSpan w:val="3"/>
          </w:tcPr>
          <w:p w:rsidR="00F714D4" w:rsidRPr="00F714D4" w:rsidRDefault="00F714D4" w:rsidP="00F714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516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714D4" w:rsidRPr="003A1B02" w:rsidRDefault="00F714D4" w:rsidP="00F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5"/>
            <w:bookmarkEnd w:id="1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  <w:bookmarkEnd w:id="2"/>
          </w:p>
        </w:tc>
      </w:tr>
      <w:tr w:rsidR="00F714D4" w:rsidRPr="003A1B02" w:rsidTr="00732099">
        <w:tc>
          <w:tcPr>
            <w:tcW w:w="9781" w:type="dxa"/>
            <w:gridSpan w:val="3"/>
          </w:tcPr>
          <w:p w:rsidR="00F714D4" w:rsidRPr="003A1B02" w:rsidRDefault="00F714D4" w:rsidP="0073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Иностранный язык</w:t>
            </w:r>
          </w:p>
        </w:tc>
      </w:tr>
    </w:tbl>
    <w:p w:rsidR="00F714D4" w:rsidRPr="00554550" w:rsidRDefault="00F714D4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550" w:rsidRPr="00C47D8B" w:rsidRDefault="00554550" w:rsidP="00C47D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7D8B">
        <w:rPr>
          <w:rFonts w:ascii="Times New Roman" w:eastAsia="Calibri" w:hAnsi="Times New Roman" w:cs="Times New Roman"/>
          <w:sz w:val="24"/>
          <w:szCs w:val="24"/>
        </w:rPr>
        <w:t>Задание по переводу текста с иностранного языка на русский включает 2  задачи:</w:t>
      </w:r>
    </w:p>
    <w:p w:rsidR="00554550" w:rsidRPr="00C47D8B" w:rsidRDefault="00554550" w:rsidP="00C47D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8B">
        <w:rPr>
          <w:rFonts w:ascii="Times New Roman" w:eastAsia="Calibri" w:hAnsi="Times New Roman" w:cs="Times New Roman"/>
          <w:sz w:val="24"/>
          <w:szCs w:val="24"/>
        </w:rPr>
        <w:t>Задача 2.1. Задача по переводу текста, включающего  профессиональную лексику, с иностранного языка на русский при помощи словаря</w:t>
      </w:r>
      <w:r w:rsidR="00037A10" w:rsidRPr="00C47D8B">
        <w:rPr>
          <w:rFonts w:ascii="Times New Roman" w:eastAsia="Calibri" w:hAnsi="Times New Roman" w:cs="Times New Roman"/>
          <w:sz w:val="24"/>
          <w:szCs w:val="24"/>
        </w:rPr>
        <w:t>*</w:t>
      </w:r>
      <w:r w:rsidRPr="00C47D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7A10" w:rsidRPr="00C47D8B" w:rsidRDefault="00037A10" w:rsidP="00C47D8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7D8B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C47D8B">
        <w:rPr>
          <w:rFonts w:ascii="Times New Roman" w:hAnsi="Times New Roman" w:cs="Times New Roman"/>
          <w:i/>
          <w:sz w:val="24"/>
          <w:szCs w:val="24"/>
        </w:rPr>
        <w:t>Н</w:t>
      </w:r>
      <w:r w:rsidR="006A03BF" w:rsidRPr="00C47D8B">
        <w:rPr>
          <w:rFonts w:ascii="Times New Roman" w:hAnsi="Times New Roman" w:cs="Times New Roman"/>
          <w:i/>
          <w:sz w:val="24"/>
          <w:szCs w:val="24"/>
        </w:rPr>
        <w:t>еобходимо выполнить</w:t>
      </w:r>
      <w:r w:rsidRPr="00C47D8B">
        <w:rPr>
          <w:rFonts w:ascii="Times New Roman" w:hAnsi="Times New Roman" w:cs="Times New Roman"/>
          <w:i/>
          <w:sz w:val="24"/>
          <w:szCs w:val="24"/>
        </w:rPr>
        <w:t xml:space="preserve"> письменный перевод текста</w:t>
      </w:r>
      <w:r w:rsidR="006A03BF" w:rsidRPr="00C47D8B">
        <w:rPr>
          <w:rFonts w:ascii="Times New Roman" w:hAnsi="Times New Roman" w:cs="Times New Roman"/>
          <w:i/>
          <w:sz w:val="24"/>
          <w:szCs w:val="24"/>
        </w:rPr>
        <w:t xml:space="preserve"> письма</w:t>
      </w:r>
      <w:r w:rsidRPr="00C47D8B">
        <w:rPr>
          <w:rFonts w:ascii="Times New Roman" w:hAnsi="Times New Roman" w:cs="Times New Roman"/>
          <w:i/>
          <w:sz w:val="24"/>
          <w:szCs w:val="24"/>
        </w:rPr>
        <w:t xml:space="preserve"> иностранного партнера</w:t>
      </w:r>
      <w:r w:rsidR="00050231" w:rsidRPr="00C47D8B">
        <w:rPr>
          <w:rFonts w:ascii="Times New Roman" w:hAnsi="Times New Roman" w:cs="Times New Roman"/>
          <w:i/>
          <w:sz w:val="24"/>
          <w:szCs w:val="24"/>
        </w:rPr>
        <w:t>.</w:t>
      </w:r>
      <w:r w:rsidR="006A03BF" w:rsidRPr="00C47D8B">
        <w:rPr>
          <w:rFonts w:ascii="Times New Roman" w:hAnsi="Times New Roman" w:cs="Times New Roman"/>
          <w:i/>
          <w:sz w:val="24"/>
          <w:szCs w:val="24"/>
        </w:rPr>
        <w:t xml:space="preserve"> Характер письма определяется производственной ситуацией (информационное, запрос, претензия</w:t>
      </w:r>
      <w:r w:rsidR="00EB7562">
        <w:rPr>
          <w:rFonts w:ascii="Times New Roman" w:hAnsi="Times New Roman" w:cs="Times New Roman"/>
          <w:i/>
          <w:sz w:val="24"/>
          <w:szCs w:val="24"/>
        </w:rPr>
        <w:t xml:space="preserve"> реклама</w:t>
      </w:r>
      <w:r w:rsidR="006A03BF" w:rsidRPr="00C47D8B">
        <w:rPr>
          <w:rFonts w:ascii="Times New Roman" w:hAnsi="Times New Roman" w:cs="Times New Roman"/>
          <w:i/>
          <w:sz w:val="24"/>
          <w:szCs w:val="24"/>
        </w:rPr>
        <w:t>, иное)</w:t>
      </w:r>
      <w:r w:rsidRPr="00C47D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54550" w:rsidRPr="00C47D8B" w:rsidRDefault="00554550" w:rsidP="00C47D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8B">
        <w:rPr>
          <w:rFonts w:ascii="Times New Roman" w:eastAsia="Calibri" w:hAnsi="Times New Roman" w:cs="Times New Roman"/>
          <w:sz w:val="24"/>
          <w:szCs w:val="24"/>
        </w:rPr>
        <w:t>Задача 2.2. Ответы на вопросы по тексту</w:t>
      </w:r>
      <w:r w:rsidR="00C31E0C" w:rsidRPr="00C47D8B">
        <w:rPr>
          <w:rFonts w:ascii="Times New Roman" w:eastAsia="Calibri" w:hAnsi="Times New Roman" w:cs="Times New Roman"/>
          <w:sz w:val="24"/>
          <w:szCs w:val="24"/>
        </w:rPr>
        <w:t>*</w:t>
      </w:r>
      <w:r w:rsidRPr="00C47D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E0C" w:rsidRPr="00C47D8B" w:rsidRDefault="00C31E0C" w:rsidP="00C47D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47D8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*Задача 2.2</w:t>
      </w:r>
      <w:r w:rsidR="00050231" w:rsidRPr="00C47D8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может содержать 2-</w:t>
      </w:r>
      <w:r w:rsidRPr="00C47D8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4 вопроса. Вопросы формулируются на иностранном языке. Ответы на вопросы фиксируются участниками Олимпиады на русском языке. </w:t>
      </w:r>
    </w:p>
    <w:p w:rsidR="00C31E0C" w:rsidRPr="00C47D8B" w:rsidRDefault="00C31E0C" w:rsidP="00C47D8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7D8B">
        <w:rPr>
          <w:rFonts w:ascii="Times New Roman" w:eastAsia="Calibri" w:hAnsi="Times New Roman" w:cs="Times New Roman"/>
          <w:i/>
          <w:sz w:val="24"/>
          <w:szCs w:val="24"/>
        </w:rPr>
        <w:t>Условия выполнения задания</w:t>
      </w:r>
    </w:p>
    <w:p w:rsidR="002F6C8B" w:rsidRPr="00C47D8B" w:rsidRDefault="00C31E0C" w:rsidP="00C47D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8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2F6C8B" w:rsidRPr="00C47D8B">
        <w:rPr>
          <w:rFonts w:ascii="Times New Roman" w:eastAsia="Calibri" w:hAnsi="Times New Roman" w:cs="Times New Roman"/>
          <w:sz w:val="24"/>
          <w:szCs w:val="24"/>
        </w:rPr>
        <w:t>задание по переводу иностранного текста  разработано на  языках</w:t>
      </w:r>
      <w:r w:rsidR="00EA17E4" w:rsidRPr="00C47D8B">
        <w:rPr>
          <w:rFonts w:ascii="Times New Roman" w:eastAsia="Calibri" w:hAnsi="Times New Roman" w:cs="Times New Roman"/>
          <w:sz w:val="24"/>
          <w:szCs w:val="24"/>
        </w:rPr>
        <w:t>: английском</w:t>
      </w:r>
      <w:r w:rsidR="002F6C8B" w:rsidRPr="00C47D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1E0C" w:rsidRPr="00C47D8B" w:rsidRDefault="00C31E0C" w:rsidP="00C47D8B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8B">
        <w:rPr>
          <w:rFonts w:ascii="Times New Roman" w:eastAsia="Calibri" w:hAnsi="Times New Roman" w:cs="Times New Roman"/>
          <w:sz w:val="24"/>
          <w:szCs w:val="24"/>
        </w:rPr>
        <w:lastRenderedPageBreak/>
        <w:t>для выполнения задачи участнику  Олимпиады предоставляется слова</w:t>
      </w:r>
      <w:r w:rsidR="00EB7562">
        <w:rPr>
          <w:rFonts w:ascii="Times New Roman" w:eastAsia="Calibri" w:hAnsi="Times New Roman" w:cs="Times New Roman"/>
          <w:sz w:val="24"/>
          <w:szCs w:val="24"/>
        </w:rPr>
        <w:t>рь иностранного языка</w:t>
      </w:r>
      <w:r w:rsidRPr="00C47D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1E0C" w:rsidRPr="00C47D8B" w:rsidRDefault="002F6C8B" w:rsidP="00C47D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8B">
        <w:rPr>
          <w:rFonts w:ascii="Times New Roman" w:eastAsia="Calibri" w:hAnsi="Times New Roman" w:cs="Times New Roman"/>
          <w:sz w:val="24"/>
          <w:szCs w:val="24"/>
        </w:rPr>
        <w:t>3</w:t>
      </w:r>
      <w:r w:rsidR="00C31E0C" w:rsidRPr="00C47D8B">
        <w:rPr>
          <w:rFonts w:ascii="Times New Roman" w:eastAsia="Calibri" w:hAnsi="Times New Roman" w:cs="Times New Roman"/>
          <w:sz w:val="24"/>
          <w:szCs w:val="24"/>
        </w:rPr>
        <w:t xml:space="preserve">) задание </w:t>
      </w:r>
      <w:r w:rsidR="00EB7562">
        <w:rPr>
          <w:rFonts w:ascii="Times New Roman" w:eastAsia="Calibri" w:hAnsi="Times New Roman" w:cs="Times New Roman"/>
          <w:sz w:val="24"/>
          <w:szCs w:val="24"/>
        </w:rPr>
        <w:t>выполняется в учебном кабинете</w:t>
      </w:r>
      <w:r w:rsidR="009504DE" w:rsidRPr="00C47D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04DE" w:rsidRPr="00C47D8B" w:rsidRDefault="00B60E29" w:rsidP="00C47D8B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504DE" w:rsidRPr="00C47D8B">
        <w:rPr>
          <w:rFonts w:ascii="Times New Roman" w:eastAsia="Calibri" w:hAnsi="Times New Roman" w:cs="Times New Roman"/>
          <w:sz w:val="24"/>
          <w:szCs w:val="24"/>
        </w:rPr>
        <w:t>)</w:t>
      </w:r>
      <w:r w:rsidR="009504DE" w:rsidRPr="00C47D8B">
        <w:rPr>
          <w:rFonts w:ascii="Times New Roman" w:eastAsia="Calibri" w:hAnsi="Times New Roman" w:cs="Times New Roman"/>
          <w:sz w:val="24"/>
          <w:szCs w:val="24"/>
        </w:rPr>
        <w:tab/>
        <w:t>время,  отво</w:t>
      </w:r>
      <w:r w:rsidR="00957269" w:rsidRPr="00C47D8B">
        <w:rPr>
          <w:rFonts w:ascii="Times New Roman" w:eastAsia="Calibri" w:hAnsi="Times New Roman" w:cs="Times New Roman"/>
          <w:sz w:val="24"/>
          <w:szCs w:val="24"/>
        </w:rPr>
        <w:t>димое на выполнение задания – 45</w:t>
      </w:r>
      <w:r w:rsidR="009504DE" w:rsidRPr="00C47D8B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9504DE" w:rsidRPr="00C47D8B" w:rsidRDefault="00B60E29" w:rsidP="00C47D8B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504DE" w:rsidRPr="00C47D8B">
        <w:rPr>
          <w:rFonts w:ascii="Times New Roman" w:eastAsia="Calibri" w:hAnsi="Times New Roman" w:cs="Times New Roman"/>
          <w:sz w:val="24"/>
          <w:szCs w:val="24"/>
        </w:rPr>
        <w:t>)</w:t>
      </w:r>
      <w:r w:rsidR="009504DE" w:rsidRPr="00C47D8B">
        <w:rPr>
          <w:rFonts w:ascii="Times New Roman" w:eastAsia="Calibri" w:hAnsi="Times New Roman" w:cs="Times New Roman"/>
          <w:sz w:val="24"/>
          <w:szCs w:val="24"/>
        </w:rPr>
        <w:tab/>
        <w:t>мак</w:t>
      </w:r>
      <w:r w:rsidR="00957269" w:rsidRPr="00C47D8B">
        <w:rPr>
          <w:rFonts w:ascii="Times New Roman" w:eastAsia="Calibri" w:hAnsi="Times New Roman" w:cs="Times New Roman"/>
          <w:sz w:val="24"/>
          <w:szCs w:val="24"/>
        </w:rPr>
        <w:t>симальное количество баллов – 10</w:t>
      </w:r>
      <w:r w:rsidR="009504DE" w:rsidRPr="00C47D8B"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DB36B5" w:rsidRPr="00C47D8B" w:rsidRDefault="00DB36B5" w:rsidP="00C47D8B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7D8B">
        <w:rPr>
          <w:rFonts w:ascii="Times New Roman" w:eastAsia="Calibri" w:hAnsi="Times New Roman" w:cs="Times New Roman"/>
          <w:i/>
          <w:sz w:val="24"/>
          <w:szCs w:val="24"/>
        </w:rPr>
        <w:t>Приложение 2 Пример задания №2</w:t>
      </w:r>
    </w:p>
    <w:p w:rsidR="00554550" w:rsidRPr="00C47D8B" w:rsidRDefault="00554550" w:rsidP="00C47D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980" w:rsidRPr="00C47D8B" w:rsidRDefault="00926980" w:rsidP="00C47D8B">
      <w:pPr>
        <w:pStyle w:val="a3"/>
        <w:numPr>
          <w:ilvl w:val="2"/>
          <w:numId w:val="12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8B">
        <w:rPr>
          <w:rFonts w:ascii="Times New Roman" w:eastAsia="Calibri" w:hAnsi="Times New Roman" w:cs="Times New Roman"/>
          <w:sz w:val="24"/>
          <w:szCs w:val="24"/>
        </w:rPr>
        <w:t xml:space="preserve">Задание № 3 «Задание по организации работы коллектива» позволяет  оценить уровень </w:t>
      </w:r>
      <w:proofErr w:type="spellStart"/>
      <w:r w:rsidRPr="00C47D8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47D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6980" w:rsidRPr="00C47D8B" w:rsidRDefault="00926980" w:rsidP="00C47D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8B">
        <w:rPr>
          <w:rFonts w:ascii="Times New Roman" w:eastAsia="Calibri" w:hAnsi="Times New Roman" w:cs="Times New Roman"/>
          <w:sz w:val="24"/>
          <w:szCs w:val="24"/>
        </w:rPr>
        <w:t>умений организации  производственной деятельности подразделения;</w:t>
      </w:r>
    </w:p>
    <w:p w:rsidR="00926980" w:rsidRPr="00C47D8B" w:rsidRDefault="00926980" w:rsidP="00C47D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D8B">
        <w:rPr>
          <w:rFonts w:ascii="Times New Roman" w:eastAsia="Calibri" w:hAnsi="Times New Roman" w:cs="Times New Roman"/>
          <w:sz w:val="24"/>
          <w:szCs w:val="24"/>
        </w:rPr>
        <w:t>способности работать в коллективе и команде, эффективно общаться  с коллегами, руководством, потребителями;</w:t>
      </w:r>
    </w:p>
    <w:p w:rsidR="00926980" w:rsidRPr="00C47D8B" w:rsidRDefault="00926980" w:rsidP="00C47D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8B">
        <w:rPr>
          <w:rFonts w:ascii="Times New Roman" w:eastAsia="Calibri" w:hAnsi="Times New Roman" w:cs="Times New Roman"/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деятельности.</w:t>
      </w:r>
    </w:p>
    <w:p w:rsidR="00773EF6" w:rsidRPr="003652AC" w:rsidRDefault="00773EF6" w:rsidP="00773EF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773EF6" w:rsidRPr="003652AC" w:rsidRDefault="00773EF6" w:rsidP="00773EF6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2AC">
        <w:rPr>
          <w:rFonts w:ascii="Times New Roman" w:eastAsia="Times New Roman" w:hAnsi="Times New Roman" w:cs="Times New Roman"/>
          <w:sz w:val="24"/>
          <w:szCs w:val="24"/>
        </w:rPr>
        <w:t>Актуализация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26980">
        <w:rPr>
          <w:rFonts w:ascii="Times New Roman" w:eastAsia="Calibri" w:hAnsi="Times New Roman" w:cs="Times New Roman"/>
          <w:sz w:val="24"/>
          <w:szCs w:val="24"/>
        </w:rPr>
        <w:t>Задание п</w:t>
      </w:r>
      <w:r>
        <w:rPr>
          <w:rFonts w:ascii="Times New Roman" w:eastAsia="Calibri" w:hAnsi="Times New Roman" w:cs="Times New Roman"/>
          <w:sz w:val="24"/>
          <w:szCs w:val="24"/>
        </w:rPr>
        <w:t>о организации работы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Style w:val="a5"/>
        <w:tblW w:w="0" w:type="auto"/>
        <w:tblInd w:w="817" w:type="dxa"/>
        <w:tblLayout w:type="fixed"/>
        <w:tblLook w:val="04A0"/>
      </w:tblPr>
      <w:tblGrid>
        <w:gridCol w:w="3402"/>
        <w:gridCol w:w="3402"/>
        <w:gridCol w:w="2977"/>
      </w:tblGrid>
      <w:tr w:rsidR="00773EF6" w:rsidRPr="003A1B02" w:rsidTr="00732099">
        <w:tc>
          <w:tcPr>
            <w:tcW w:w="9781" w:type="dxa"/>
            <w:gridSpan w:val="3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Специальности УГС МАШИНОСТРОЕНИЕ</w:t>
            </w:r>
          </w:p>
        </w:tc>
      </w:tr>
      <w:tr w:rsidR="00EA17E4" w:rsidRPr="003A1B02" w:rsidTr="00920652">
        <w:tc>
          <w:tcPr>
            <w:tcW w:w="3402" w:type="dxa"/>
          </w:tcPr>
          <w:p w:rsidR="00EA17E4" w:rsidRPr="003A1B02" w:rsidRDefault="00EA17E4" w:rsidP="00EA17E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3402" w:type="dxa"/>
          </w:tcPr>
          <w:p w:rsidR="00EA17E4" w:rsidRPr="003A1B02" w:rsidRDefault="00EA17E4" w:rsidP="00EA17E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2977" w:type="dxa"/>
          </w:tcPr>
          <w:p w:rsidR="00EA17E4" w:rsidRPr="003A1B02" w:rsidRDefault="00EA17E4" w:rsidP="00EA17E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</w:tr>
      <w:tr w:rsidR="00773EF6" w:rsidRPr="003A1B02" w:rsidTr="00732099">
        <w:tc>
          <w:tcPr>
            <w:tcW w:w="9781" w:type="dxa"/>
            <w:gridSpan w:val="3"/>
          </w:tcPr>
          <w:p w:rsidR="00773EF6" w:rsidRPr="00F714D4" w:rsidRDefault="00773EF6" w:rsidP="00732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73EF6" w:rsidRPr="003A1B02" w:rsidRDefault="00773EF6" w:rsidP="0073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EA17E4" w:rsidRPr="003A1B02" w:rsidTr="00087E39">
        <w:tc>
          <w:tcPr>
            <w:tcW w:w="3402" w:type="dxa"/>
          </w:tcPr>
          <w:p w:rsidR="00EA17E4" w:rsidRPr="000478DB" w:rsidRDefault="00EA17E4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3.1. Планировать работу структурных подразделений.</w:t>
            </w:r>
          </w:p>
          <w:p w:rsidR="00EA17E4" w:rsidRPr="000478DB" w:rsidRDefault="00EA17E4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3.4. Оценивать экономическую эффективность производственной деятельности участка при монтаже и ремонте промышленного оборудования.</w:t>
            </w:r>
          </w:p>
        </w:tc>
        <w:tc>
          <w:tcPr>
            <w:tcW w:w="3402" w:type="dxa"/>
          </w:tcPr>
          <w:p w:rsidR="00EA17E4" w:rsidRPr="000478DB" w:rsidRDefault="00EA17E4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ПК 2.4. Организовывать работу исполнителей.</w:t>
            </w:r>
          </w:p>
        </w:tc>
        <w:tc>
          <w:tcPr>
            <w:tcW w:w="2977" w:type="dxa"/>
          </w:tcPr>
          <w:p w:rsidR="00EA17E4" w:rsidRPr="000478DB" w:rsidRDefault="00EA17E4" w:rsidP="00047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2.1. Участвовать в планировании и организации работы структурного подразделения. </w:t>
            </w:r>
          </w:p>
          <w:p w:rsidR="00EA17E4" w:rsidRPr="000478DB" w:rsidRDefault="00EA17E4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7E4" w:rsidRPr="000478DB" w:rsidTr="00EE7A18">
        <w:tc>
          <w:tcPr>
            <w:tcW w:w="3402" w:type="dxa"/>
          </w:tcPr>
          <w:p w:rsidR="00EA17E4" w:rsidRPr="000478DB" w:rsidRDefault="00EA17E4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МДК.03.01. Организация работы структурного подразделения</w:t>
            </w:r>
          </w:p>
        </w:tc>
        <w:tc>
          <w:tcPr>
            <w:tcW w:w="3402" w:type="dxa"/>
          </w:tcPr>
          <w:p w:rsidR="00EA17E4" w:rsidRPr="000478DB" w:rsidRDefault="00EA17E4" w:rsidP="00AE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МДК.02.01. 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мехатронных</w:t>
            </w:r>
            <w:proofErr w:type="spellEnd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  <w:p w:rsidR="00EA17E4" w:rsidRPr="000478DB" w:rsidRDefault="00EA17E4" w:rsidP="00AE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ОП.06. Экономика организации </w:t>
            </w:r>
          </w:p>
          <w:p w:rsidR="00EA17E4" w:rsidRPr="000478DB" w:rsidRDefault="00EA17E4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ОП.11. Менеджмент</w:t>
            </w:r>
          </w:p>
        </w:tc>
        <w:tc>
          <w:tcPr>
            <w:tcW w:w="2977" w:type="dxa"/>
          </w:tcPr>
          <w:p w:rsidR="00EA17E4" w:rsidRPr="000478DB" w:rsidRDefault="00EA17E4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МДК.02.01.</w:t>
            </w: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и организация работы структурного подразделения</w:t>
            </w:r>
          </w:p>
        </w:tc>
      </w:tr>
    </w:tbl>
    <w:p w:rsidR="00773EF6" w:rsidRPr="00926980" w:rsidRDefault="00773EF6" w:rsidP="009269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6B5" w:rsidRPr="00926980" w:rsidRDefault="00DB36B5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980">
        <w:rPr>
          <w:rFonts w:ascii="Times New Roman" w:eastAsia="Times New Roman" w:hAnsi="Times New Roman" w:cs="Times New Roman"/>
          <w:sz w:val="24"/>
          <w:szCs w:val="24"/>
        </w:rPr>
        <w:t xml:space="preserve">Задание  </w:t>
      </w:r>
      <w:r w:rsidRPr="00926980">
        <w:rPr>
          <w:rFonts w:ascii="Times New Roman" w:eastAsia="Calibri" w:hAnsi="Times New Roman" w:cs="Times New Roman"/>
          <w:sz w:val="24"/>
          <w:szCs w:val="24"/>
        </w:rPr>
        <w:t xml:space="preserve">по  организации работы коллектива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2  задачи.</w:t>
      </w:r>
    </w:p>
    <w:p w:rsidR="00DB36B5" w:rsidRPr="001A3DEF" w:rsidRDefault="00DB36B5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>Задача 3.1.Задача по организации работы коллектива</w:t>
      </w:r>
    </w:p>
    <w:p w:rsidR="00DB36B5" w:rsidRPr="00AE71DB" w:rsidRDefault="00DB36B5" w:rsidP="00A636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определить технико-экономические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структурного подразделения (в зависимости от производственной ситуации).</w:t>
      </w:r>
    </w:p>
    <w:p w:rsidR="00EA17E4" w:rsidRPr="00D14E1D" w:rsidRDefault="00DB36B5" w:rsidP="00A636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1.</w:t>
      </w:r>
      <w:r w:rsidRPr="00CB0E88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Специальности: </w:t>
      </w:r>
      <w:r w:rsidRPr="00CB0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15.02.08 Технология машиностроения</w:t>
      </w:r>
      <w:r w:rsidR="00E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EA17E4" w:rsidRPr="00D1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15.02.07 Автоматизация технологических процес</w:t>
      </w:r>
      <w:r w:rsidR="00EA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 и производств (по отраслям);</w:t>
      </w:r>
      <w:r w:rsidR="00EA17E4" w:rsidRPr="00B0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15.02.01 Монтаж и техническая эксплуатация промышленного оборудования (по отраслям);</w:t>
      </w:r>
    </w:p>
    <w:p w:rsidR="00DB36B5" w:rsidRDefault="00DB36B5" w:rsidP="00A636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машиностроительной отрасли производит продукцию высокого качества, которая пользуется повышенным спросом. </w:t>
      </w: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вязи с увеличением объема работ </w:t>
      </w: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принято решение о создании дополнительного участка станков с ЧПУ, возглавляемого мастером.  </w:t>
      </w:r>
      <w:r w:rsidRPr="00D46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производственным персоналом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операторы станков с ЧПУ, которые взаимодействуют с вспомогательным персоналом.</w:t>
      </w:r>
    </w:p>
    <w:p w:rsidR="00DB36B5" w:rsidRPr="00BD4A5F" w:rsidRDefault="00DB36B5" w:rsidP="00A6364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Задание:</w:t>
      </w:r>
    </w:p>
    <w:p w:rsidR="00DB36B5" w:rsidRPr="009758B2" w:rsidRDefault="00DB36B5" w:rsidP="00A6364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Рассчитайте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количество  операторов станков с ЧПУ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вспомогательного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персонала участка.</w:t>
      </w:r>
    </w:p>
    <w:p w:rsidR="00DB36B5" w:rsidRPr="002257BB" w:rsidRDefault="00DB36B5" w:rsidP="00A6364B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Рассчитайтеосновную заработную плату производственного персонала участка за год.</w:t>
      </w:r>
    </w:p>
    <w:p w:rsidR="00DB36B5" w:rsidRPr="006977F1" w:rsidRDefault="00DB36B5" w:rsidP="00A6364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807F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Рассчитайте калькуляцию себестоимости  детали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36B5" w:rsidRPr="009758B2" w:rsidRDefault="00DB36B5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+mn-ea" w:hAnsi="Times New Roman" w:cs="Times New Roman"/>
          <w:i/>
          <w:kern w:val="24"/>
          <w:sz w:val="24"/>
          <w:szCs w:val="24"/>
        </w:rPr>
      </w:pPr>
      <w:r w:rsidRPr="009758B2">
        <w:rPr>
          <w:rFonts w:ascii="Times New Roman" w:eastAsia="+mn-ea" w:hAnsi="Times New Roman" w:cs="Times New Roman"/>
          <w:i/>
          <w:kern w:val="24"/>
          <w:sz w:val="24"/>
          <w:szCs w:val="24"/>
        </w:rPr>
        <w:t>Условия выполнения задачи</w:t>
      </w:r>
    </w:p>
    <w:p w:rsidR="00DB36B5" w:rsidRDefault="00DB36B5" w:rsidP="00A6364B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>д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>ля решения задачи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3.1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участникам Олимпиады предоставляется дополнительная  информация: плановая производственная программа на год; норма времени для изготовления детали «Штуцер»  при режиме работы в одну смену</w:t>
      </w:r>
      <w:proofErr w:type="gramStart"/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>;</w:t>
      </w:r>
      <w:r w:rsidRPr="001A3D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gramEnd"/>
      <w:r w:rsidRPr="001A3D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атериальные затраты</w:t>
      </w:r>
      <w:r w:rsidRPr="00652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расчете на 1 ед. продукции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(</w:t>
      </w:r>
      <w:r w:rsidRPr="00652EB4">
        <w:rPr>
          <w:rFonts w:ascii="Times New Roman" w:eastAsia="+mn-ea" w:hAnsi="Times New Roman" w:cs="Times New Roman"/>
          <w:kern w:val="24"/>
          <w:sz w:val="24"/>
          <w:szCs w:val="24"/>
        </w:rPr>
        <w:t>руб./шт.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)</w:t>
      </w:r>
      <w:r w:rsidRPr="00652EB4">
        <w:rPr>
          <w:rFonts w:ascii="Times New Roman" w:eastAsia="+mn-ea" w:hAnsi="Times New Roman" w:cs="Times New Roman"/>
          <w:kern w:val="24"/>
          <w:sz w:val="24"/>
          <w:szCs w:val="24"/>
        </w:rPr>
        <w:t>;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тарифные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оклады основного и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вспомогательного персонала участка; премия (%), отчисления с заработно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й платы на социальные нужды (%); 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сумма амортизации,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сумма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накладных рас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ходов;</w:t>
      </w:r>
    </w:p>
    <w:p w:rsidR="00DB36B5" w:rsidRPr="00982DF3" w:rsidRDefault="00DB36B5" w:rsidP="00A6364B">
      <w:pPr>
        <w:pStyle w:val="13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+mn-ea"/>
          <w:kern w:val="24"/>
        </w:rPr>
        <w:t xml:space="preserve">для решения задачи участникам Олимпиады необходимо рассчитать следующие показатели: </w:t>
      </w:r>
      <w:r w:rsidRPr="001A3DEF">
        <w:rPr>
          <w:lang w:eastAsia="ru-RU"/>
        </w:rPr>
        <w:t>материальные затраты (общие),</w:t>
      </w:r>
      <w:r w:rsidRPr="00982DF3">
        <w:rPr>
          <w:lang w:eastAsia="ru-RU"/>
        </w:rPr>
        <w:t xml:space="preserve"> руб.</w:t>
      </w:r>
      <w:r>
        <w:rPr>
          <w:lang w:eastAsia="ru-RU"/>
        </w:rPr>
        <w:t>; основную заработную плату</w:t>
      </w:r>
      <w:r w:rsidRPr="00982DF3">
        <w:rPr>
          <w:lang w:eastAsia="ru-RU"/>
        </w:rPr>
        <w:t xml:space="preserve"> производственного персонала (основного и вспомогательного), руб.</w:t>
      </w:r>
      <w:r>
        <w:rPr>
          <w:lang w:eastAsia="ru-RU"/>
        </w:rPr>
        <w:t>; премию</w:t>
      </w:r>
      <w:r w:rsidRPr="00982DF3">
        <w:rPr>
          <w:lang w:eastAsia="ru-RU"/>
        </w:rPr>
        <w:t>, руб.</w:t>
      </w:r>
      <w:r>
        <w:rPr>
          <w:lang w:eastAsia="ru-RU"/>
        </w:rPr>
        <w:t>; о</w:t>
      </w:r>
      <w:r w:rsidRPr="00982DF3">
        <w:rPr>
          <w:lang w:eastAsia="ru-RU"/>
        </w:rPr>
        <w:t>тчисления с заработной платы на социальные нужды, руб.</w:t>
      </w:r>
      <w:r>
        <w:rPr>
          <w:lang w:eastAsia="ru-RU"/>
        </w:rPr>
        <w:t>; сумму</w:t>
      </w:r>
      <w:r w:rsidRPr="00982DF3">
        <w:rPr>
          <w:lang w:eastAsia="ru-RU"/>
        </w:rPr>
        <w:t xml:space="preserve"> затрат по производственному участку, руб.</w:t>
      </w:r>
      <w:r>
        <w:rPr>
          <w:lang w:eastAsia="ru-RU"/>
        </w:rPr>
        <w:t>; с</w:t>
      </w:r>
      <w:r w:rsidRPr="00982DF3">
        <w:rPr>
          <w:lang w:eastAsia="ru-RU"/>
        </w:rPr>
        <w:t>ебестоимость 1 детали, руб./шт.</w:t>
      </w:r>
    </w:p>
    <w:p w:rsidR="00DB36B5" w:rsidRPr="00BE5869" w:rsidRDefault="00DB36B5" w:rsidP="00A6364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69">
        <w:rPr>
          <w:rFonts w:ascii="Times New Roman" w:eastAsia="Times New Roman" w:hAnsi="Times New Roman" w:cs="Times New Roman"/>
          <w:sz w:val="24"/>
          <w:szCs w:val="24"/>
        </w:rPr>
        <w:t>задание выполняется в учебном кабинете, оснащенном компьютерами.</w:t>
      </w:r>
    </w:p>
    <w:p w:rsidR="00DB36B5" w:rsidRDefault="00DB36B5" w:rsidP="00A636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6B5" w:rsidRPr="001A3DEF" w:rsidRDefault="00DB36B5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EF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Задача 3.2. Задача по созданию служебной записки при помощи </w:t>
      </w:r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компьютерной программы  </w:t>
      </w:r>
      <w:proofErr w:type="spellStart"/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>MicrosoftWord</w:t>
      </w:r>
      <w:proofErr w:type="spellEnd"/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B36B5" w:rsidRPr="004043F2" w:rsidRDefault="00DB36B5" w:rsidP="00A636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Результат расчета себестоимости изделия/работы оформить в виде служебной записки, созданной при помощи компьютерной программы  </w:t>
      </w:r>
      <w:proofErr w:type="spellStart"/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Microsoft</w:t>
      </w:r>
      <w:proofErr w:type="spellEnd"/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 </w:t>
      </w:r>
      <w:proofErr w:type="spellStart"/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Word</w:t>
      </w:r>
      <w:proofErr w:type="spellEnd"/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.</w:t>
      </w:r>
    </w:p>
    <w:p w:rsidR="00DB36B5" w:rsidRPr="00882D36" w:rsidRDefault="00DB36B5" w:rsidP="00A6364B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</w:pPr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>для выполнения задачи 3.2 участникам Олимпиады предостав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ляется описание требований</w:t>
      </w:r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 применению опции форматирования компьютерной программы  </w:t>
      </w:r>
      <w:proofErr w:type="spellStart"/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>MicrosoftWord</w:t>
      </w:r>
      <w:proofErr w:type="spellEnd"/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: наименование и размер шрифта, использование заглавных букв, межсимвольного и межстрочного интервалов, отступа в абзацах, </w:t>
      </w:r>
      <w:r w:rsidRPr="00882D3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выравнив</w:t>
      </w:r>
      <w:r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ание текста по ширине,</w:t>
      </w:r>
      <w:r w:rsidRPr="00882D3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поля документа; </w:t>
      </w:r>
    </w:p>
    <w:p w:rsidR="00DB36B5" w:rsidRPr="001E2319" w:rsidRDefault="00DB36B5" w:rsidP="00A6364B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E2319">
        <w:rPr>
          <w:rFonts w:ascii="Times New Roman" w:eastAsia="Calibri" w:hAnsi="Times New Roman" w:cs="Times New Roman"/>
          <w:sz w:val="24"/>
          <w:szCs w:val="24"/>
        </w:rPr>
        <w:t>задание вы</w:t>
      </w:r>
      <w:r>
        <w:rPr>
          <w:rFonts w:ascii="Times New Roman" w:eastAsia="Calibri" w:hAnsi="Times New Roman" w:cs="Times New Roman"/>
          <w:sz w:val="24"/>
          <w:szCs w:val="24"/>
        </w:rPr>
        <w:t>полняется в учебном кабинете</w:t>
      </w:r>
      <w:r w:rsidRPr="001E2319">
        <w:rPr>
          <w:rFonts w:ascii="Times New Roman" w:eastAsia="Calibri" w:hAnsi="Times New Roman" w:cs="Times New Roman"/>
          <w:sz w:val="24"/>
          <w:szCs w:val="24"/>
        </w:rPr>
        <w:t>, оснащенном компьютерами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6B5" w:rsidRPr="00F53FEF" w:rsidRDefault="00DB36B5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В</w:t>
      </w:r>
      <w:r w:rsidRPr="00F53FEF">
        <w:rPr>
          <w:rFonts w:ascii="Times New Roman" w:eastAsia="+mn-ea" w:hAnsi="Times New Roman" w:cs="Times New Roman"/>
          <w:kern w:val="24"/>
          <w:sz w:val="24"/>
          <w:szCs w:val="24"/>
        </w:rPr>
        <w:t>ремя,  отво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димое на выполнение задания – 45</w:t>
      </w:r>
      <w:r w:rsidRPr="00F53FE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минут.</w:t>
      </w:r>
    </w:p>
    <w:p w:rsidR="00DB36B5" w:rsidRDefault="00DB36B5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М</w:t>
      </w:r>
      <w:r w:rsidRPr="00F53FEF">
        <w:rPr>
          <w:rFonts w:ascii="Times New Roman" w:eastAsia="+mn-ea" w:hAnsi="Times New Roman" w:cs="Times New Roman"/>
          <w:kern w:val="24"/>
          <w:sz w:val="24"/>
          <w:szCs w:val="24"/>
        </w:rPr>
        <w:t>аксимально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е количество баллов – 10 баллов (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26980">
        <w:rPr>
          <w:rFonts w:ascii="Times New Roman" w:eastAsia="Times New Roman" w:hAnsi="Times New Roman" w:cs="Times New Roman"/>
          <w:sz w:val="24"/>
          <w:szCs w:val="24"/>
        </w:rPr>
        <w:t>адача по организации работы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 баллов, задача по</w:t>
      </w:r>
      <w:r w:rsidRPr="00F034BF">
        <w:rPr>
          <w:rFonts w:ascii="Times New Roman" w:eastAsia="Times New Roman" w:hAnsi="Times New Roman" w:cs="Times New Roman"/>
          <w:sz w:val="24"/>
          <w:szCs w:val="24"/>
        </w:rPr>
        <w:t>созданию служебной записки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 баллов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).</w:t>
      </w:r>
    </w:p>
    <w:p w:rsidR="00A5520F" w:rsidRPr="00C47D8B" w:rsidRDefault="00A5520F" w:rsidP="00A5520F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3 Пример задания №3</w:t>
      </w:r>
    </w:p>
    <w:p w:rsidR="00A5520F" w:rsidRDefault="00A5520F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78353A" w:rsidRPr="0078353A" w:rsidRDefault="0078353A" w:rsidP="00A636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оценки заданий</w:t>
      </w:r>
    </w:p>
    <w:p w:rsidR="0078353A" w:rsidRDefault="0078353A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4C1" w:rsidRPr="003C44C1" w:rsidRDefault="003C44C1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. Оценка за задание «Тестирование» определяется простым суммированием баллов за правильные ответы на вопросы. </w:t>
      </w:r>
    </w:p>
    <w:p w:rsidR="003C44C1" w:rsidRPr="003C44C1" w:rsidRDefault="003C44C1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3C44C1" w:rsidRPr="003C44C1" w:rsidRDefault="003C44C1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при ответе на вопрос  закрытой формы с выбором ответа  выбран правильный ответ;</w:t>
      </w:r>
    </w:p>
    <w:p w:rsidR="003C44C1" w:rsidRPr="003C44C1" w:rsidRDefault="003C44C1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при ответе на вопрос  открытой формы дан правильный ответ;</w:t>
      </w:r>
    </w:p>
    <w:p w:rsidR="003C44C1" w:rsidRPr="003C44C1" w:rsidRDefault="003C44C1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3C44C1" w:rsidRPr="003C44C1" w:rsidRDefault="003C44C1" w:rsidP="00A6364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при ответе на вопрос  на установление соответствия, если сопоставление  </w:t>
      </w:r>
      <w:proofErr w:type="gramStart"/>
      <w:r w:rsidRPr="003C44C1">
        <w:rPr>
          <w:rFonts w:ascii="Times New Roman" w:eastAsia="Times New Roman" w:hAnsi="Times New Roman" w:cs="Times New Roman"/>
          <w:sz w:val="24"/>
          <w:szCs w:val="24"/>
        </w:rPr>
        <w:t>произведено</w:t>
      </w:r>
      <w:proofErr w:type="gramEnd"/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 верно для всех пар. </w:t>
      </w:r>
    </w:p>
    <w:p w:rsidR="003C44C1" w:rsidRPr="003C44C1" w:rsidRDefault="003C44C1" w:rsidP="003C44C1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Структура оценки задания 1 «Тестирование»</w:t>
      </w:r>
    </w:p>
    <w:tbl>
      <w:tblPr>
        <w:tblW w:w="10348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402"/>
        <w:gridCol w:w="992"/>
        <w:gridCol w:w="851"/>
        <w:gridCol w:w="992"/>
        <w:gridCol w:w="992"/>
        <w:gridCol w:w="1134"/>
        <w:gridCol w:w="1134"/>
      </w:tblGrid>
      <w:tr w:rsidR="003C44C1" w:rsidRPr="003C44C1" w:rsidTr="00BC623B">
        <w:trPr>
          <w:trHeight w:val="368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3C44C1" w:rsidRDefault="003C44C1" w:rsidP="003C44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3C44C1" w:rsidRDefault="003C44C1" w:rsidP="003C44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3C44C1" w:rsidRDefault="003C44C1" w:rsidP="003C44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C44C1" w:rsidRPr="003C44C1" w:rsidTr="00BC623B">
        <w:trPr>
          <w:trHeight w:val="857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Открытая форма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3C44C1" w:rsidRPr="003C44C1" w:rsidTr="00BC623B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4C1" w:rsidRPr="003C44C1" w:rsidTr="00BC623B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4C1" w:rsidRPr="00C47D8B" w:rsidRDefault="003C44C1" w:rsidP="00C47D8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8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Информационные технологии в профессиональной </w:t>
            </w:r>
            <w:r w:rsidRPr="00C47D8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C1" w:rsidRPr="003C44C1" w:rsidTr="00BC623B">
        <w:trPr>
          <w:trHeight w:val="4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4C1" w:rsidRPr="00C47D8B" w:rsidRDefault="003C44C1" w:rsidP="00C47D8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8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C1" w:rsidRPr="003C44C1" w:rsidTr="00BC623B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8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C1" w:rsidRPr="003C44C1" w:rsidTr="00BC623B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4C1" w:rsidRPr="00C47D8B" w:rsidRDefault="003C44C1" w:rsidP="00C47D8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8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C1" w:rsidRPr="003C44C1" w:rsidTr="00BC623B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8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</w:t>
            </w:r>
            <w:r w:rsidR="00BC623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кономика и правовое обеспечение </w:t>
            </w:r>
            <w:r w:rsidRPr="00C47D8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C1" w:rsidRPr="003C44C1" w:rsidTr="00BC623B">
        <w:trPr>
          <w:trHeight w:val="2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C44C1" w:rsidRPr="003C44C1" w:rsidTr="00BC623B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4C1" w:rsidRPr="003C44C1" w:rsidTr="00BC623B">
        <w:trPr>
          <w:trHeight w:val="4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C44C1" w:rsidRPr="003C44C1" w:rsidTr="00BC623B">
        <w:trPr>
          <w:trHeight w:val="38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C44C1" w:rsidRPr="003C44C1" w:rsidTr="00BC623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Основы метрологии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C1" w:rsidRPr="003C44C1" w:rsidTr="00BC623B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C44C1" w:rsidRPr="003C44C1" w:rsidTr="00BC623B">
        <w:trPr>
          <w:trHeight w:val="2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4C1" w:rsidRPr="00C47D8B" w:rsidRDefault="003C44C1" w:rsidP="00C4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C47D8B" w:rsidRDefault="003C44C1" w:rsidP="00C47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47D8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 Оценивание выполнения практических конкурсных заданий  I уровня осуществляется в соответствии со следующими целевыми индикаторами:</w:t>
      </w: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качество выполнения отдельных задач задания;</w:t>
      </w: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качество выполнения задания в целом.</w:t>
      </w: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+mn-ea" w:hAnsi="Times New Roman" w:cs="Arial"/>
          <w:kern w:val="24"/>
          <w:sz w:val="24"/>
          <w:szCs w:val="24"/>
          <w:lang w:eastAsia="ru-RU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практических конкурсных заданий  I уровня осуществляется в соответствии со следующей методикой: в соответствии с каждым критерием балы начисляются, если участник Олимпиады дал правильный ответ, или совершил верное действие. В противном случае баллы не начисляются. </w:t>
      </w:r>
      <w:r w:rsidRPr="003C44C1">
        <w:rPr>
          <w:rFonts w:ascii="Times New Roman" w:eastAsia="+mn-ea" w:hAnsi="Times New Roman" w:cs="Arial"/>
          <w:kern w:val="24"/>
          <w:sz w:val="24"/>
          <w:szCs w:val="24"/>
          <w:lang w:eastAsia="ru-RU"/>
        </w:rPr>
        <w:t xml:space="preserve">Оценка за задачу складывается из суммы начисленных баллов. </w:t>
      </w: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. Максимальное количество баллов за практические конкурсные задания  I уровня:  «Перевод профессионального текста (сообщения)»  составляет  10  баллов.  </w:t>
      </w: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 Оценивание конкурсного задания «Перевод профессионального текста» осуществляется следующим образом:</w:t>
      </w: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1 задача - перевод текста - 5 баллов; </w:t>
      </w: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2 задача -</w:t>
      </w: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 ответы на вопросы по тексту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– 5 баллов.</w:t>
      </w:r>
    </w:p>
    <w:p w:rsidR="003C44C1" w:rsidRDefault="003C44C1" w:rsidP="003C44C1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8148D8" w:rsidRPr="003C44C1" w:rsidRDefault="008148D8" w:rsidP="008148D8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8D8">
        <w:rPr>
          <w:rFonts w:ascii="Times New Roman" w:eastAsia="Times New Roman" w:hAnsi="Times New Roman" w:cs="Times New Roman"/>
          <w:sz w:val="24"/>
          <w:szCs w:val="24"/>
        </w:rPr>
        <w:t>Структура оценки задания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7796"/>
        <w:gridCol w:w="1843"/>
      </w:tblGrid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318"/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 2 «Перевод профессионального текста»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№ 2.1</w:t>
            </w:r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письменный перевод текста, включающего профессиональную лексику, с иностранного языка на русский при помощи словаря.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письменной речи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№ 2.2</w:t>
            </w:r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ответить на вопросы по тексту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оценки: 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понимания текста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 w:rsidR="0014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Независимость выполнения задания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 w:rsidR="0014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148D8" w:rsidRDefault="008148D8" w:rsidP="003C44C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По критерию «Качество письменной речи» ставится: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3 балла – текст перевода  полностью соответствует  содержанию оригинального текста;  полностью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1 балл – текст перевода  лишь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0 баллов – текст перевода  не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По критерию «Грамотность» ставится 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2 балла – в тексте перевода отсутствуют грамматические ошибки (</w:t>
      </w:r>
      <w:proofErr w:type="spellStart"/>
      <w:r w:rsidRPr="003C44C1">
        <w:rPr>
          <w:rFonts w:ascii="Times New Roman" w:eastAsia="Calibri" w:hAnsi="Times New Roman" w:cs="Times New Roman"/>
          <w:sz w:val="24"/>
          <w:szCs w:val="24"/>
        </w:rPr>
        <w:t>орфорграфические</w:t>
      </w:r>
      <w:proofErr w:type="spellEnd"/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, пунктуационные и др.); 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0 баллов – в тексте перевода допущено более 4  лексических, грамматических, стилистических ошибок (в совокупности).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По критерию «Глубина понимания текста» ставится: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4 балла –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контексту; 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3 балла –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участник не полностью понимает основное содержание текста, умеет выделить отдельную, значимую для себя информацию, догадывается о значении более 80% незнакомых слов по контексту; 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2 балла –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участник не полностью понимает основное содержание текста, умеет выделить отдельную, значимую для себя информацию, догадывается о значении более 50% незнакомых слов по контексту;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lastRenderedPageBreak/>
        <w:t>1 балл - участник не полностью понимает основное содержание текста, с трудом выделяет отдельные факты из текста, догадывается о значении менее 50% незнакомых слов по контексту</w:t>
      </w:r>
    </w:p>
    <w:p w:rsidR="003C44C1" w:rsidRPr="003C44C1" w:rsidRDefault="003C44C1" w:rsidP="00BC62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0 баллов -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участник  не может выполнить поставленную задачу.</w:t>
      </w: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По критерию «Независимость выполнения задания»ставится:</w:t>
      </w: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1 балл –  участник умеет использовать информацию для решения поставленной задачи самостоятельно без посторонней помощи;</w:t>
      </w:r>
    </w:p>
    <w:p w:rsid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0 баллов - полученную информацию для решения поставленной задачи участник может использовать только при посторонней помощи.</w:t>
      </w:r>
    </w:p>
    <w:p w:rsidR="003C44C1" w:rsidRPr="003C44C1" w:rsidRDefault="008148D8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3C44C1" w:rsidRPr="003C44C1">
        <w:rPr>
          <w:rFonts w:ascii="Times New Roman" w:eastAsia="Times New Roman" w:hAnsi="Times New Roman" w:cs="Times New Roman"/>
          <w:sz w:val="24"/>
          <w:szCs w:val="24"/>
        </w:rPr>
        <w:t>.  Максимальное количество баллов за выполнение задания «Задание по организации работы коллектива» - 10  баллов.</w:t>
      </w: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 задания </w:t>
      </w:r>
      <w:r w:rsidRPr="003C44C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уровня «Задание по организации работы коллектива» осуществляется следующим образом:</w:t>
      </w: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задача по планированию работы коллектива -</w:t>
      </w:r>
      <w:r w:rsidRPr="003C44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5 баллов;</w:t>
      </w:r>
    </w:p>
    <w:p w:rsidR="003C44C1" w:rsidRPr="003C44C1" w:rsidRDefault="003C44C1" w:rsidP="00BC623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задача по созданию служебной записки при помощи 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компьютерной программы  </w:t>
      </w:r>
      <w:proofErr w:type="spellStart"/>
      <w:r w:rsidRPr="003C44C1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- 5 баллов; </w:t>
      </w:r>
    </w:p>
    <w:p w:rsidR="008148D8" w:rsidRPr="003C44C1" w:rsidRDefault="008148D8" w:rsidP="008148D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</w:p>
    <w:p w:rsidR="00F0537C" w:rsidRDefault="008148D8" w:rsidP="008148D8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8D8">
        <w:rPr>
          <w:rFonts w:ascii="Times New Roman" w:eastAsia="Times New Roman" w:hAnsi="Times New Roman" w:cs="Times New Roman"/>
          <w:sz w:val="24"/>
          <w:szCs w:val="24"/>
        </w:rPr>
        <w:t>Структура оценки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649"/>
        <w:gridCol w:w="2237"/>
      </w:tblGrid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 3«Задание по организации работы коллектива</w:t>
            </w: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3.1.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технико-экономические  параметры организации структурного подразделения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Рассчитать  количество основного, вспомогательного и управленческого персонала структурного подразделения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Вспомогательный и управленческий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Рассчитайте калькуляцию себестоимости  изделия/работы: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 затраты (общие)</w:t>
            </w:r>
          </w:p>
          <w:p w:rsidR="003C44C1" w:rsidRPr="003C44C1" w:rsidRDefault="003C44C1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оплату труда</w:t>
            </w:r>
          </w:p>
          <w:p w:rsidR="003C44C1" w:rsidRPr="003C44C1" w:rsidRDefault="003C44C1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премию</w:t>
            </w:r>
          </w:p>
          <w:p w:rsidR="003C44C1" w:rsidRPr="003C44C1" w:rsidRDefault="003C44C1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с заработной платы на социальные нужды</w:t>
            </w:r>
          </w:p>
          <w:p w:rsidR="003C44C1" w:rsidRPr="003C44C1" w:rsidRDefault="003C44C1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затрат по подразделению </w:t>
            </w:r>
          </w:p>
          <w:p w:rsidR="003C44C1" w:rsidRPr="003C44C1" w:rsidRDefault="003C44C1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изделия/работы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3.2.</w:t>
            </w: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Результат </w:t>
            </w:r>
            <w:r w:rsidRPr="003C44C1"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  <w:t>расчета себестоимости изделия/работы</w:t>
            </w: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оформить в виде служебной записки, созданной при помощи компьютерной программы  </w:t>
            </w:r>
            <w:proofErr w:type="spellStart"/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Microsoft</w:t>
            </w:r>
            <w:proofErr w:type="spellEnd"/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 </w:t>
            </w:r>
            <w:proofErr w:type="spellStart"/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Word</w:t>
            </w:r>
            <w:proofErr w:type="spellEnd"/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реквизитов: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Адресат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об авторе документа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документа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к тексту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 документа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расшифровка подписи составителя документа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служебной записки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структуры текста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основание,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ситуации,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выводы и предложения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Содержательные требования к тексту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точность,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логичность,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аргументированность текста.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3C44C1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Microsoft</w:t>
            </w:r>
            <w:proofErr w:type="spellEnd"/>
            <w:r w:rsidRPr="003C44C1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 </w:t>
            </w:r>
            <w:proofErr w:type="spellStart"/>
            <w:r w:rsidRPr="003C44C1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Word</w:t>
            </w:r>
            <w:proofErr w:type="spellEnd"/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Применение опции форматирования:</w:t>
            </w:r>
          </w:p>
          <w:p w:rsidR="003C44C1" w:rsidRPr="008148D8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</w:p>
          <w:p w:rsidR="003C44C1" w:rsidRPr="008148D8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Размершрифта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Заглавны</w:t>
            </w:r>
            <w:r w:rsidR="008148D8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е буквы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Разреженный межсимвольный и</w:t>
            </w:r>
            <w:r w:rsidR="008148D8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нтервал </w:t>
            </w:r>
          </w:p>
          <w:p w:rsidR="003C44C1" w:rsidRPr="003C44C1" w:rsidRDefault="008148D8" w:rsidP="003C44C1">
            <w:pPr>
              <w:spacing w:after="0" w:line="240" w:lineRule="auto"/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Отступы в абзацах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Выравнивание текста по ширине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Межс</w:t>
            </w:r>
            <w:r w:rsidR="008148D8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трочный интервал </w:t>
            </w:r>
          </w:p>
          <w:p w:rsidR="003C44C1" w:rsidRPr="003C44C1" w:rsidRDefault="003C44C1" w:rsidP="0081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документа 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683192" w:rsidRPr="00683192" w:rsidRDefault="00683192" w:rsidP="00683192">
      <w:pPr>
        <w:suppressAutoHyphens/>
        <w:contextualSpacing/>
        <w:rPr>
          <w:rFonts w:ascii="Calibri" w:eastAsia="SimSun" w:hAnsi="Calibri"/>
          <w:lang w:eastAsia="ru-RU"/>
        </w:rPr>
      </w:pPr>
    </w:p>
    <w:p w:rsidR="00B17D88" w:rsidRPr="00B17D88" w:rsidRDefault="00B17D88" w:rsidP="00B17D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Используемое оборудование и программное обеспечение для выполнения задания:</w:t>
      </w:r>
    </w:p>
    <w:p w:rsidR="00B17D88" w:rsidRPr="00B17D88" w:rsidRDefault="00B17D88" w:rsidP="00F9735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</w:t>
      </w:r>
      <w:r w:rsidRPr="00B1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AE55D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</w:t>
      </w:r>
    </w:p>
    <w:p w:rsidR="00B17D88" w:rsidRPr="00B17D88" w:rsidRDefault="00B17D88" w:rsidP="00F9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на базе </w:t>
      </w:r>
      <w:r w:rsidRPr="00B17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AMDX</w:t>
      </w:r>
      <w:r w:rsidRPr="00B17D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17D88" w:rsidRDefault="00B17D88" w:rsidP="00F9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88" w:rsidRPr="00CB5C77" w:rsidRDefault="00B17D88" w:rsidP="00A636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</w:t>
      </w:r>
    </w:p>
    <w:p w:rsidR="00351378" w:rsidRPr="00351378" w:rsidRDefault="00351378" w:rsidP="00A636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Метрология, стандартизация и сертификация в машиностроении: учебник для студ. Учреждений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образования / С.А. Зайцев, А.Н. Толстов, Д.Д.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Куранов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6-е изд., стер. — М.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2015. — 288 с.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Правовое обеспечение профессиональной деятельности: Учебник для студ.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учеб. заведений.- 6-е изд., стер.- М.: Академия, 2014.- 192 с.</w:t>
      </w:r>
    </w:p>
    <w:p w:rsidR="00A14BBC" w:rsidRPr="00A14BBC" w:rsidRDefault="00A14BBC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М.Б. Смоленский</w:t>
      </w:r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права: учеб</w:t>
      </w:r>
      <w:proofErr w:type="gramStart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сред. проф. образования.- М.: Ростов н/Д.: Феникс., 2014.- 413 </w:t>
      </w:r>
      <w:proofErr w:type="gramStart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BBC" w:rsidRPr="00A14BBC" w:rsidRDefault="00A14BBC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Карпова. Основы маркетинга: учебник для СПО / под общ</w:t>
      </w:r>
      <w:proofErr w:type="gramStart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 С. В. Карповой. — М.</w:t>
      </w:r>
      <w:proofErr w:type="gramStart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2015.-408 с.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Чечевицына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Экономика организации: учеб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сред. проф. образования.- 2-е изд.,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Ростов н/Д.: Феникс., 2016.- 382 с._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Чечевицына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Экономика организации: Практикум: учеб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сред. проф. образования.- 2-е изд.,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Ростов н/Д.: Феникс., 2015.- 254 с._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Драчева Е.Л.,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Юликов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Менеджмент: учебник для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образования.-  15-е изд., стер.- М.: Академия, 2014.- 304.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Олофинская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Техническая механика – М. 2013. 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Олофинская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Сборник тестовых заданий по технической механике. М.2013г.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Фетисов Г.П. Материаловедение и технология материалов: Учебник для бакалавров.- М.: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.- 2014.- 767 с.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Адаскин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и др. Материаловедение в машиностроении: Учебник для бакалавров.- М.: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.- 2015.- 535 с.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Черепахин А.А., Колтунов И.И., Кузнецов В.А. Материаловедение: Учебник для нач. проф. образования.- М.: КНОРУС, 2011.- 240 с.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 В.П., А.В. Кузин Инженерная графика: учебник для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образования.- 5-е изд.- М.: Форум: ИНФРА-М, 2013.- 368 с.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Березина Н.А. Инженерная графика: Учебное пособие для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образования.- М.: Альфа-М: ИНФРА-М, 2010.- 272 с.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В.Ю.,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Ильянков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Технология машиностроения. В 2-х ч.Ч. 1.- М: Академия, 2014.- 352 с.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В.Ю.,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Ильянков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Технология машиностроения. В 2-х ч.Ч. 2.- М: Академия, 2014.-432с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Михеева Е.В., Титова О.И. Информационные технологии в профессиональной деятельности. Технические специальности. Академия, 2014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Карнаух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Охрана труда: Учебник.- 1-е изд., М: ЮРАЙТ, 2011.- 380с.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В.Т. Охрана труда и промышленная экология: Учебник 5-е изд., М.: Академия, 2015 – 416с.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Шишмарев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Метрология, стандартизация, сертификация и техническое регулирование: учебник для студ. учреждений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образования / В.Ю.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Шишмарев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издательский центр «Академия», 2015. — 320 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Н.Г. Детали машин: Учебник / Н.Г. Куклин, Г.С. Куклина, В.К. Житков.- М.: КУРС: ИНФРА-М, 2015.- 512 с.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Слесарное дело: практические основы профессиональной деятельности: учебное пособие / Г.Г.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 Ростов н/Д: Феникс, 2009.- 230 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Гоцеридзе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Процессы формообразования и инструменты: учебник для студ. учреждений сред.проф. образования / Р.М.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Гоцеридзе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Издательский центр «Академия», 2010. — 432 с.</w:t>
      </w:r>
    </w:p>
    <w:p w:rsidR="00351378" w:rsidRPr="00351378" w:rsidRDefault="00351378" w:rsidP="00A6364B">
      <w:pPr>
        <w:numPr>
          <w:ilvl w:val="0"/>
          <w:numId w:val="2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Чебан В.А. Сварочные работы / В.А. Чебан. - Ростов н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2013.- 412</w:t>
      </w:r>
    </w:p>
    <w:p w:rsidR="00495D24" w:rsidRPr="00C74ADB" w:rsidRDefault="00495D24" w:rsidP="00A636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17D88" w:rsidRDefault="00B17D88" w:rsidP="00A636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24" w:rsidRPr="00F0139C" w:rsidRDefault="00495D24" w:rsidP="00A636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5D24" w:rsidRPr="00F0139C" w:rsidSect="00CF3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8CC"/>
    <w:multiLevelType w:val="multilevel"/>
    <w:tmpl w:val="42460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C387560"/>
    <w:multiLevelType w:val="multilevel"/>
    <w:tmpl w:val="6266798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CD3220A"/>
    <w:multiLevelType w:val="hybridMultilevel"/>
    <w:tmpl w:val="B3F2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144"/>
    <w:multiLevelType w:val="hybridMultilevel"/>
    <w:tmpl w:val="38E87648"/>
    <w:lvl w:ilvl="0" w:tplc="399453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72BDB"/>
    <w:multiLevelType w:val="hybridMultilevel"/>
    <w:tmpl w:val="96303D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40E02E1"/>
    <w:multiLevelType w:val="multilevel"/>
    <w:tmpl w:val="8E36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7C5F30"/>
    <w:multiLevelType w:val="hybridMultilevel"/>
    <w:tmpl w:val="11AE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31C7"/>
    <w:multiLevelType w:val="hybridMultilevel"/>
    <w:tmpl w:val="15FCE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700970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7FA3"/>
    <w:multiLevelType w:val="multilevel"/>
    <w:tmpl w:val="BEF41FD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28A21177"/>
    <w:multiLevelType w:val="hybridMultilevel"/>
    <w:tmpl w:val="9FC27060"/>
    <w:lvl w:ilvl="0" w:tplc="22B612F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A007CE5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3AEA"/>
    <w:multiLevelType w:val="hybridMultilevel"/>
    <w:tmpl w:val="06205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C3883"/>
    <w:multiLevelType w:val="hybridMultilevel"/>
    <w:tmpl w:val="9FA27DE2"/>
    <w:lvl w:ilvl="0" w:tplc="F4A63CF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FC63EE"/>
    <w:multiLevelType w:val="hybridMultilevel"/>
    <w:tmpl w:val="A95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A72"/>
    <w:multiLevelType w:val="multilevel"/>
    <w:tmpl w:val="C8142F10"/>
    <w:lvl w:ilvl="0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cs="Times New Roman" w:hint="default"/>
      </w:rPr>
    </w:lvl>
  </w:abstractNum>
  <w:abstractNum w:abstractNumId="16">
    <w:nsid w:val="3F154679"/>
    <w:multiLevelType w:val="hybridMultilevel"/>
    <w:tmpl w:val="A7445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C5F5C"/>
    <w:multiLevelType w:val="hybridMultilevel"/>
    <w:tmpl w:val="1C5E9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727000"/>
    <w:multiLevelType w:val="hybridMultilevel"/>
    <w:tmpl w:val="A1EA3C1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01711"/>
    <w:multiLevelType w:val="hybridMultilevel"/>
    <w:tmpl w:val="CE4E3EDE"/>
    <w:lvl w:ilvl="0" w:tplc="52F27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37C3"/>
    <w:multiLevelType w:val="multilevel"/>
    <w:tmpl w:val="89EEE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3A77F64"/>
    <w:multiLevelType w:val="hybridMultilevel"/>
    <w:tmpl w:val="4E4C1F38"/>
    <w:lvl w:ilvl="0" w:tplc="FA729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D62E59"/>
    <w:multiLevelType w:val="hybridMultilevel"/>
    <w:tmpl w:val="7514F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04D5"/>
    <w:multiLevelType w:val="multilevel"/>
    <w:tmpl w:val="1DD863F2"/>
    <w:lvl w:ilvl="0">
      <w:start w:val="15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numFmt w:val="decimalZero"/>
      <w:lvlText w:val="%1.%2.0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8DD6922"/>
    <w:multiLevelType w:val="multilevel"/>
    <w:tmpl w:val="3606D6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C370627"/>
    <w:multiLevelType w:val="hybridMultilevel"/>
    <w:tmpl w:val="CC00BA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28A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32F95"/>
    <w:multiLevelType w:val="hybridMultilevel"/>
    <w:tmpl w:val="6EB0E078"/>
    <w:lvl w:ilvl="0" w:tplc="A78E9A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9A298E"/>
    <w:multiLevelType w:val="hybridMultilevel"/>
    <w:tmpl w:val="17D0F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0"/>
  </w:num>
  <w:num w:numId="6">
    <w:abstractNumId w:val="15"/>
  </w:num>
  <w:num w:numId="7">
    <w:abstractNumId w:val="9"/>
  </w:num>
  <w:num w:numId="8">
    <w:abstractNumId w:val="10"/>
  </w:num>
  <w:num w:numId="9">
    <w:abstractNumId w:val="3"/>
  </w:num>
  <w:num w:numId="10">
    <w:abstractNumId w:val="17"/>
  </w:num>
  <w:num w:numId="11">
    <w:abstractNumId w:val="4"/>
  </w:num>
  <w:num w:numId="12">
    <w:abstractNumId w:val="24"/>
  </w:num>
  <w:num w:numId="13">
    <w:abstractNumId w:val="22"/>
  </w:num>
  <w:num w:numId="14">
    <w:abstractNumId w:val="14"/>
  </w:num>
  <w:num w:numId="15">
    <w:abstractNumId w:val="12"/>
  </w:num>
  <w:num w:numId="16">
    <w:abstractNumId w:val="28"/>
  </w:num>
  <w:num w:numId="17">
    <w:abstractNumId w:val="2"/>
  </w:num>
  <w:num w:numId="18">
    <w:abstractNumId w:val="11"/>
  </w:num>
  <w:num w:numId="19">
    <w:abstractNumId w:val="19"/>
  </w:num>
  <w:num w:numId="20">
    <w:abstractNumId w:val="16"/>
  </w:num>
  <w:num w:numId="21">
    <w:abstractNumId w:val="25"/>
  </w:num>
  <w:num w:numId="22">
    <w:abstractNumId w:val="18"/>
  </w:num>
  <w:num w:numId="23">
    <w:abstractNumId w:val="26"/>
  </w:num>
  <w:num w:numId="24">
    <w:abstractNumId w:val="8"/>
  </w:num>
  <w:num w:numId="25">
    <w:abstractNumId w:val="13"/>
  </w:num>
  <w:num w:numId="26">
    <w:abstractNumId w:val="27"/>
  </w:num>
  <w:num w:numId="27">
    <w:abstractNumId w:val="23"/>
  </w:num>
  <w:num w:numId="28">
    <w:abstractNumId w:val="2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D2"/>
    <w:rsid w:val="00025464"/>
    <w:rsid w:val="00026E3F"/>
    <w:rsid w:val="00035FE7"/>
    <w:rsid w:val="00037A10"/>
    <w:rsid w:val="00040248"/>
    <w:rsid w:val="000441FB"/>
    <w:rsid w:val="000478DB"/>
    <w:rsid w:val="00050231"/>
    <w:rsid w:val="000C42D2"/>
    <w:rsid w:val="000C7A70"/>
    <w:rsid w:val="000D4C49"/>
    <w:rsid w:val="000F1F4F"/>
    <w:rsid w:val="001167DC"/>
    <w:rsid w:val="00120CE4"/>
    <w:rsid w:val="00141A6B"/>
    <w:rsid w:val="001472FF"/>
    <w:rsid w:val="00163FCD"/>
    <w:rsid w:val="00176CFD"/>
    <w:rsid w:val="001915D2"/>
    <w:rsid w:val="00193484"/>
    <w:rsid w:val="001B2BFA"/>
    <w:rsid w:val="001E2319"/>
    <w:rsid w:val="00213843"/>
    <w:rsid w:val="002426C0"/>
    <w:rsid w:val="00271196"/>
    <w:rsid w:val="00284AC1"/>
    <w:rsid w:val="002851FF"/>
    <w:rsid w:val="002C5133"/>
    <w:rsid w:val="002D0118"/>
    <w:rsid w:val="002D70EE"/>
    <w:rsid w:val="002F6C8B"/>
    <w:rsid w:val="003017D5"/>
    <w:rsid w:val="00351378"/>
    <w:rsid w:val="00354584"/>
    <w:rsid w:val="003652AC"/>
    <w:rsid w:val="003A1B02"/>
    <w:rsid w:val="003B0AA2"/>
    <w:rsid w:val="003C44C1"/>
    <w:rsid w:val="004043F2"/>
    <w:rsid w:val="00495D24"/>
    <w:rsid w:val="004969CA"/>
    <w:rsid w:val="0053087B"/>
    <w:rsid w:val="0054005F"/>
    <w:rsid w:val="00550C72"/>
    <w:rsid w:val="00554550"/>
    <w:rsid w:val="00567AC6"/>
    <w:rsid w:val="005864ED"/>
    <w:rsid w:val="00593C4E"/>
    <w:rsid w:val="005C173F"/>
    <w:rsid w:val="005C52BE"/>
    <w:rsid w:val="005D1A17"/>
    <w:rsid w:val="005E5389"/>
    <w:rsid w:val="00614A1F"/>
    <w:rsid w:val="00615B37"/>
    <w:rsid w:val="006311E8"/>
    <w:rsid w:val="00644051"/>
    <w:rsid w:val="00683192"/>
    <w:rsid w:val="006A03BF"/>
    <w:rsid w:val="006C5C03"/>
    <w:rsid w:val="006F5ACF"/>
    <w:rsid w:val="00703491"/>
    <w:rsid w:val="007076C9"/>
    <w:rsid w:val="00713ED4"/>
    <w:rsid w:val="00732099"/>
    <w:rsid w:val="007701F1"/>
    <w:rsid w:val="00773EF6"/>
    <w:rsid w:val="0077514A"/>
    <w:rsid w:val="0078353A"/>
    <w:rsid w:val="008148D8"/>
    <w:rsid w:val="00882D36"/>
    <w:rsid w:val="008A700F"/>
    <w:rsid w:val="008B0513"/>
    <w:rsid w:val="008B3064"/>
    <w:rsid w:val="008C4ED3"/>
    <w:rsid w:val="00926980"/>
    <w:rsid w:val="00940943"/>
    <w:rsid w:val="009504DE"/>
    <w:rsid w:val="0095258D"/>
    <w:rsid w:val="00957269"/>
    <w:rsid w:val="009758B2"/>
    <w:rsid w:val="00A130D9"/>
    <w:rsid w:val="00A14BBC"/>
    <w:rsid w:val="00A50761"/>
    <w:rsid w:val="00A5520F"/>
    <w:rsid w:val="00A6364B"/>
    <w:rsid w:val="00A75BDF"/>
    <w:rsid w:val="00A826A3"/>
    <w:rsid w:val="00AD23B6"/>
    <w:rsid w:val="00AE55DF"/>
    <w:rsid w:val="00AE71DB"/>
    <w:rsid w:val="00AF4D87"/>
    <w:rsid w:val="00B06A26"/>
    <w:rsid w:val="00B17D88"/>
    <w:rsid w:val="00B2590E"/>
    <w:rsid w:val="00B33187"/>
    <w:rsid w:val="00B41B11"/>
    <w:rsid w:val="00B60E29"/>
    <w:rsid w:val="00BA3337"/>
    <w:rsid w:val="00BA7475"/>
    <w:rsid w:val="00BC623B"/>
    <w:rsid w:val="00BD4A5F"/>
    <w:rsid w:val="00BE3DA5"/>
    <w:rsid w:val="00C1623E"/>
    <w:rsid w:val="00C17CA1"/>
    <w:rsid w:val="00C31E0C"/>
    <w:rsid w:val="00C46B20"/>
    <w:rsid w:val="00C47D8B"/>
    <w:rsid w:val="00C53C59"/>
    <w:rsid w:val="00C74ADB"/>
    <w:rsid w:val="00C76474"/>
    <w:rsid w:val="00CB0E88"/>
    <w:rsid w:val="00CB5C77"/>
    <w:rsid w:val="00CC6593"/>
    <w:rsid w:val="00CF39C7"/>
    <w:rsid w:val="00D14E1D"/>
    <w:rsid w:val="00D333C0"/>
    <w:rsid w:val="00D46C9A"/>
    <w:rsid w:val="00D63C92"/>
    <w:rsid w:val="00D74126"/>
    <w:rsid w:val="00D97E1B"/>
    <w:rsid w:val="00DB36B5"/>
    <w:rsid w:val="00DB6043"/>
    <w:rsid w:val="00DE33FA"/>
    <w:rsid w:val="00DF1A18"/>
    <w:rsid w:val="00E04263"/>
    <w:rsid w:val="00E4453A"/>
    <w:rsid w:val="00E6440C"/>
    <w:rsid w:val="00E968F0"/>
    <w:rsid w:val="00EA17E4"/>
    <w:rsid w:val="00EA7132"/>
    <w:rsid w:val="00EB7562"/>
    <w:rsid w:val="00F00117"/>
    <w:rsid w:val="00F0139C"/>
    <w:rsid w:val="00F0537C"/>
    <w:rsid w:val="00F20267"/>
    <w:rsid w:val="00F53FEF"/>
    <w:rsid w:val="00F671F5"/>
    <w:rsid w:val="00F714D4"/>
    <w:rsid w:val="00F91B83"/>
    <w:rsid w:val="00F97358"/>
    <w:rsid w:val="00FB79C2"/>
    <w:rsid w:val="00FF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CD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163F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63FCD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_"/>
    <w:link w:val="11"/>
    <w:uiPriority w:val="99"/>
    <w:locked/>
    <w:rsid w:val="002426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2426C0"/>
    <w:pPr>
      <w:shd w:val="clear" w:color="auto" w:fill="FFFFFF"/>
      <w:spacing w:before="240" w:after="0" w:line="475" w:lineRule="exact"/>
      <w:jc w:val="both"/>
    </w:pPr>
    <w:rPr>
      <w:rFonts w:ascii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CF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2D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F013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35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DB3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10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User</cp:lastModifiedBy>
  <cp:revision>107</cp:revision>
  <cp:lastPrinted>2017-03-16T12:31:00Z</cp:lastPrinted>
  <dcterms:created xsi:type="dcterms:W3CDTF">2016-02-28T06:09:00Z</dcterms:created>
  <dcterms:modified xsi:type="dcterms:W3CDTF">2018-03-02T12:12:00Z</dcterms:modified>
</cp:coreProperties>
</file>